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0DE43" w14:textId="16BB1671" w:rsidR="00A45108" w:rsidRPr="00A45108" w:rsidRDefault="00A45108" w:rsidP="00A45108">
      <w:pPr>
        <w:jc w:val="center"/>
        <w:rPr>
          <w:sz w:val="28"/>
          <w:szCs w:val="28"/>
        </w:rPr>
      </w:pPr>
      <w:r w:rsidRPr="00A45108">
        <w:rPr>
          <w:sz w:val="28"/>
          <w:szCs w:val="28"/>
        </w:rPr>
        <w:t>Biedrība “Hokeja Klubs Tukums”</w:t>
      </w:r>
    </w:p>
    <w:p w14:paraId="71AB798F" w14:textId="40A38C28" w:rsidR="00A45108" w:rsidRPr="00A45108" w:rsidRDefault="00A45108" w:rsidP="00A45108">
      <w:pPr>
        <w:jc w:val="center"/>
        <w:rPr>
          <w:b/>
          <w:bCs/>
          <w:sz w:val="28"/>
          <w:szCs w:val="28"/>
        </w:rPr>
      </w:pPr>
      <w:r w:rsidRPr="00A45108">
        <w:rPr>
          <w:b/>
          <w:bCs/>
          <w:sz w:val="28"/>
          <w:szCs w:val="28"/>
        </w:rPr>
        <w:t>MODRA LIEPIŅA KAUS</w:t>
      </w:r>
      <w:r>
        <w:rPr>
          <w:b/>
          <w:bCs/>
          <w:sz w:val="28"/>
          <w:szCs w:val="28"/>
        </w:rPr>
        <w:t>A IZCĪŅA</w:t>
      </w:r>
      <w:r w:rsidRPr="00A45108">
        <w:rPr>
          <w:b/>
          <w:bCs/>
          <w:sz w:val="28"/>
          <w:szCs w:val="28"/>
        </w:rPr>
        <w:t xml:space="preserve"> SOĻOŠANĀ 2024</w:t>
      </w:r>
    </w:p>
    <w:p w14:paraId="4666EF89" w14:textId="5A6355AA" w:rsidR="00A45108" w:rsidRPr="00A45108" w:rsidRDefault="00A45108" w:rsidP="00A45108">
      <w:pPr>
        <w:jc w:val="center"/>
        <w:rPr>
          <w:sz w:val="28"/>
          <w:szCs w:val="28"/>
        </w:rPr>
      </w:pPr>
      <w:r w:rsidRPr="00A45108">
        <w:rPr>
          <w:sz w:val="28"/>
          <w:szCs w:val="28"/>
        </w:rPr>
        <w:t>NOLIKUMS</w:t>
      </w:r>
    </w:p>
    <w:p w14:paraId="3018EE90" w14:textId="77777777" w:rsidR="00A45108" w:rsidRDefault="00A45108" w:rsidP="00835072">
      <w:pPr>
        <w:jc w:val="both"/>
      </w:pPr>
    </w:p>
    <w:p w14:paraId="58216512" w14:textId="77777777" w:rsidR="00A45108" w:rsidRPr="00835072" w:rsidRDefault="00A45108" w:rsidP="00835072">
      <w:pPr>
        <w:jc w:val="both"/>
        <w:rPr>
          <w:b/>
          <w:bCs/>
          <w:sz w:val="24"/>
          <w:szCs w:val="24"/>
        </w:rPr>
      </w:pPr>
      <w:r w:rsidRPr="00835072">
        <w:rPr>
          <w:b/>
          <w:bCs/>
          <w:sz w:val="24"/>
          <w:szCs w:val="24"/>
        </w:rPr>
        <w:t xml:space="preserve">1. Mērķis:  </w:t>
      </w:r>
    </w:p>
    <w:p w14:paraId="02ACA24D" w14:textId="4835EF12" w:rsidR="00A45108" w:rsidRPr="00835072" w:rsidRDefault="00A45108" w:rsidP="00835072">
      <w:pPr>
        <w:jc w:val="both"/>
        <w:rPr>
          <w:sz w:val="24"/>
          <w:szCs w:val="24"/>
        </w:rPr>
      </w:pPr>
      <w:r w:rsidRPr="00835072">
        <w:rPr>
          <w:sz w:val="24"/>
          <w:szCs w:val="24"/>
        </w:rPr>
        <w:t xml:space="preserve">Popularizēt soļošanu kā veselīgu dzīvesveida sastāvdaļu, aktivizēt Tukuma novada iedzīvotāju iesaistīšanos fiziskajās aktivitātes. </w:t>
      </w:r>
    </w:p>
    <w:p w14:paraId="28A6BB49" w14:textId="77777777" w:rsidR="00A45108" w:rsidRPr="00835072" w:rsidRDefault="00A45108" w:rsidP="00835072">
      <w:pPr>
        <w:jc w:val="both"/>
        <w:rPr>
          <w:b/>
          <w:bCs/>
          <w:sz w:val="24"/>
          <w:szCs w:val="24"/>
        </w:rPr>
      </w:pPr>
      <w:r w:rsidRPr="00835072">
        <w:rPr>
          <w:b/>
          <w:bCs/>
          <w:sz w:val="24"/>
          <w:szCs w:val="24"/>
        </w:rPr>
        <w:t xml:space="preserve">2. Laiks un vieta: </w:t>
      </w:r>
    </w:p>
    <w:p w14:paraId="35A607F1" w14:textId="77777777" w:rsidR="00A45108" w:rsidRPr="00835072" w:rsidRDefault="00A45108" w:rsidP="00835072">
      <w:pPr>
        <w:jc w:val="both"/>
        <w:rPr>
          <w:sz w:val="24"/>
          <w:szCs w:val="24"/>
        </w:rPr>
      </w:pPr>
      <w:r w:rsidRPr="00835072">
        <w:rPr>
          <w:sz w:val="24"/>
          <w:szCs w:val="24"/>
        </w:rPr>
        <w:t>2024.gada 1.jūnijā  Tukuma ledus halle, Stadiona iela 3, Tukums,</w:t>
      </w:r>
    </w:p>
    <w:p w14:paraId="791391F2" w14:textId="78B3B54B" w:rsidR="00A45108" w:rsidRPr="00835072" w:rsidRDefault="00A45108" w:rsidP="00835072">
      <w:pPr>
        <w:jc w:val="both"/>
        <w:rPr>
          <w:sz w:val="24"/>
          <w:szCs w:val="24"/>
        </w:rPr>
      </w:pPr>
      <w:r w:rsidRPr="00835072">
        <w:rPr>
          <w:sz w:val="24"/>
          <w:szCs w:val="24"/>
        </w:rPr>
        <w:t xml:space="preserve"> Sacensību sākums plkst. 15:00 Dalībnieku reģistrācija līdz 2023.g. 30.maija plkst. 12:00 LVS sistēmā </w:t>
      </w:r>
      <w:hyperlink r:id="rId5" w:history="1">
        <w:r w:rsidRPr="00835072">
          <w:rPr>
            <w:rStyle w:val="Hyperlink"/>
            <w:sz w:val="24"/>
            <w:szCs w:val="24"/>
          </w:rPr>
          <w:t>www.athletics.lv</w:t>
        </w:r>
      </w:hyperlink>
      <w:r w:rsidRPr="00835072">
        <w:rPr>
          <w:sz w:val="24"/>
          <w:szCs w:val="24"/>
        </w:rPr>
        <w:t xml:space="preserve"> </w:t>
      </w:r>
    </w:p>
    <w:p w14:paraId="0A638021" w14:textId="77777777" w:rsidR="00A45108" w:rsidRPr="00835072" w:rsidRDefault="00A45108" w:rsidP="00835072">
      <w:pPr>
        <w:jc w:val="both"/>
        <w:rPr>
          <w:b/>
          <w:bCs/>
          <w:sz w:val="24"/>
          <w:szCs w:val="24"/>
        </w:rPr>
      </w:pPr>
      <w:r w:rsidRPr="00835072">
        <w:rPr>
          <w:b/>
          <w:bCs/>
          <w:sz w:val="24"/>
          <w:szCs w:val="24"/>
        </w:rPr>
        <w:t xml:space="preserve">3. Vadība: </w:t>
      </w:r>
    </w:p>
    <w:p w14:paraId="7F4004CD" w14:textId="77777777" w:rsidR="00A45108" w:rsidRPr="00835072" w:rsidRDefault="00A45108" w:rsidP="00835072">
      <w:pPr>
        <w:jc w:val="both"/>
        <w:rPr>
          <w:sz w:val="24"/>
          <w:szCs w:val="24"/>
        </w:rPr>
      </w:pPr>
      <w:r w:rsidRPr="00835072">
        <w:rPr>
          <w:sz w:val="24"/>
          <w:szCs w:val="24"/>
        </w:rPr>
        <w:t xml:space="preserve">Sacensības vada un organizē Hokeja Klubs Tukums – vieglatlētikas nodaļa Lielais ciems. Sacensību galvenais tiesnesis MODRIS LIEPIŅŠ +371 26635775 modris.liepins@tlh.lv </w:t>
      </w:r>
    </w:p>
    <w:p w14:paraId="5146CFA7" w14:textId="77777777" w:rsidR="00835072" w:rsidRPr="00835072" w:rsidRDefault="00A45108" w:rsidP="00835072">
      <w:pPr>
        <w:jc w:val="both"/>
        <w:rPr>
          <w:b/>
          <w:bCs/>
          <w:sz w:val="24"/>
          <w:szCs w:val="24"/>
        </w:rPr>
      </w:pPr>
      <w:r w:rsidRPr="00835072">
        <w:rPr>
          <w:b/>
          <w:bCs/>
          <w:sz w:val="24"/>
          <w:szCs w:val="24"/>
        </w:rPr>
        <w:t xml:space="preserve">4. Dalībnieki: </w:t>
      </w:r>
    </w:p>
    <w:p w14:paraId="4C4C8FF0" w14:textId="46F572ED" w:rsidR="00A45108" w:rsidRPr="00835072" w:rsidRDefault="00A45108" w:rsidP="00835072">
      <w:pPr>
        <w:jc w:val="both"/>
        <w:rPr>
          <w:sz w:val="24"/>
          <w:szCs w:val="24"/>
        </w:rPr>
      </w:pPr>
      <w:r w:rsidRPr="00835072">
        <w:rPr>
          <w:sz w:val="24"/>
          <w:szCs w:val="24"/>
        </w:rPr>
        <w:t xml:space="preserve">Sacensības ir atklātas, tajās var piedalīties ikviens, kam ir tuvs sports un vēlas pārbaudīt savas spējas soļošanā. </w:t>
      </w:r>
    </w:p>
    <w:p w14:paraId="2A5E9A23" w14:textId="77777777" w:rsidR="00A45108" w:rsidRPr="00835072" w:rsidRDefault="00A45108" w:rsidP="00835072">
      <w:pPr>
        <w:jc w:val="both"/>
        <w:rPr>
          <w:b/>
          <w:bCs/>
          <w:sz w:val="24"/>
          <w:szCs w:val="24"/>
        </w:rPr>
      </w:pPr>
      <w:r w:rsidRPr="00835072">
        <w:rPr>
          <w:b/>
          <w:bCs/>
          <w:sz w:val="24"/>
          <w:szCs w:val="24"/>
        </w:rPr>
        <w:t>5. Sacensību dalībnieku grupas:</w:t>
      </w:r>
    </w:p>
    <w:tbl>
      <w:tblPr>
        <w:tblStyle w:val="TableGrid"/>
        <w:tblW w:w="0" w:type="auto"/>
        <w:tblLook w:val="04A0" w:firstRow="1" w:lastRow="0" w:firstColumn="1" w:lastColumn="0" w:noHBand="0" w:noVBand="1"/>
      </w:tblPr>
      <w:tblGrid>
        <w:gridCol w:w="1983"/>
        <w:gridCol w:w="2121"/>
        <w:gridCol w:w="1845"/>
        <w:gridCol w:w="1701"/>
      </w:tblGrid>
      <w:tr w:rsidR="00D97EBE" w:rsidRPr="00835072" w14:paraId="59BF7ECB" w14:textId="07116F96" w:rsidTr="00D97EBE">
        <w:tc>
          <w:tcPr>
            <w:tcW w:w="1983" w:type="dxa"/>
          </w:tcPr>
          <w:p w14:paraId="545DCF91" w14:textId="77777777" w:rsidR="00D97EBE" w:rsidRDefault="00D97EBE">
            <w:pPr>
              <w:rPr>
                <w:b/>
                <w:bCs/>
                <w:sz w:val="24"/>
                <w:szCs w:val="24"/>
              </w:rPr>
            </w:pPr>
            <w:r w:rsidRPr="00835072">
              <w:rPr>
                <w:b/>
                <w:bCs/>
                <w:sz w:val="24"/>
                <w:szCs w:val="24"/>
              </w:rPr>
              <w:t>GRUPA</w:t>
            </w:r>
          </w:p>
          <w:p w14:paraId="6833A5D6" w14:textId="68D2B3E8" w:rsidR="001B56BB" w:rsidRPr="00835072" w:rsidRDefault="001B56BB">
            <w:pPr>
              <w:rPr>
                <w:b/>
                <w:bCs/>
                <w:sz w:val="24"/>
                <w:szCs w:val="24"/>
              </w:rPr>
            </w:pPr>
            <w:r>
              <w:rPr>
                <w:b/>
                <w:bCs/>
                <w:sz w:val="24"/>
                <w:szCs w:val="24"/>
              </w:rPr>
              <w:t>Vīrieši / Sievietes</w:t>
            </w:r>
          </w:p>
        </w:tc>
        <w:tc>
          <w:tcPr>
            <w:tcW w:w="2121" w:type="dxa"/>
          </w:tcPr>
          <w:p w14:paraId="566EC616" w14:textId="23356B9D" w:rsidR="00D97EBE" w:rsidRPr="00835072" w:rsidRDefault="001B56BB">
            <w:pPr>
              <w:rPr>
                <w:b/>
                <w:bCs/>
                <w:sz w:val="24"/>
                <w:szCs w:val="24"/>
              </w:rPr>
            </w:pPr>
            <w:r>
              <w:rPr>
                <w:b/>
                <w:bCs/>
                <w:sz w:val="24"/>
                <w:szCs w:val="24"/>
              </w:rPr>
              <w:t>Dzimšanas gadi</w:t>
            </w:r>
          </w:p>
        </w:tc>
        <w:tc>
          <w:tcPr>
            <w:tcW w:w="1845" w:type="dxa"/>
          </w:tcPr>
          <w:p w14:paraId="206DF130" w14:textId="3974E6D3" w:rsidR="00D97EBE" w:rsidRPr="00835072" w:rsidRDefault="00D97EBE">
            <w:pPr>
              <w:rPr>
                <w:b/>
                <w:bCs/>
                <w:sz w:val="24"/>
                <w:szCs w:val="24"/>
              </w:rPr>
            </w:pPr>
            <w:r w:rsidRPr="00835072">
              <w:rPr>
                <w:b/>
                <w:bCs/>
                <w:sz w:val="24"/>
                <w:szCs w:val="24"/>
              </w:rPr>
              <w:t>Sievietes</w:t>
            </w:r>
            <w:r>
              <w:rPr>
                <w:b/>
                <w:bCs/>
                <w:sz w:val="24"/>
                <w:szCs w:val="24"/>
              </w:rPr>
              <w:t>, distance un starta laiks</w:t>
            </w:r>
          </w:p>
        </w:tc>
        <w:tc>
          <w:tcPr>
            <w:tcW w:w="1701" w:type="dxa"/>
          </w:tcPr>
          <w:p w14:paraId="34CA8E3D" w14:textId="4D4B96AC" w:rsidR="00D97EBE" w:rsidRPr="00835072" w:rsidRDefault="00D97EBE">
            <w:pPr>
              <w:rPr>
                <w:b/>
                <w:bCs/>
                <w:sz w:val="24"/>
                <w:szCs w:val="24"/>
              </w:rPr>
            </w:pPr>
            <w:r w:rsidRPr="00835072">
              <w:rPr>
                <w:b/>
                <w:bCs/>
                <w:sz w:val="24"/>
                <w:szCs w:val="24"/>
              </w:rPr>
              <w:t>Vīrieši</w:t>
            </w:r>
            <w:r>
              <w:rPr>
                <w:b/>
                <w:bCs/>
                <w:sz w:val="24"/>
                <w:szCs w:val="24"/>
              </w:rPr>
              <w:t>, distance un starta laiks</w:t>
            </w:r>
          </w:p>
        </w:tc>
      </w:tr>
      <w:tr w:rsidR="00D97EBE" w:rsidRPr="00835072" w14:paraId="267A0D46" w14:textId="699B7AAC" w:rsidTr="00D97EBE">
        <w:tc>
          <w:tcPr>
            <w:tcW w:w="1983" w:type="dxa"/>
          </w:tcPr>
          <w:p w14:paraId="22701A46" w14:textId="0E9B5435" w:rsidR="00D97EBE" w:rsidRPr="00835072" w:rsidRDefault="001B56BB">
            <w:pPr>
              <w:rPr>
                <w:sz w:val="24"/>
                <w:szCs w:val="24"/>
              </w:rPr>
            </w:pPr>
            <w:r>
              <w:rPr>
                <w:sz w:val="24"/>
                <w:szCs w:val="24"/>
              </w:rPr>
              <w:t>SB / VB</w:t>
            </w:r>
          </w:p>
        </w:tc>
        <w:tc>
          <w:tcPr>
            <w:tcW w:w="2121" w:type="dxa"/>
          </w:tcPr>
          <w:p w14:paraId="338D511D" w14:textId="3D504276" w:rsidR="00D97EBE" w:rsidRPr="00835072" w:rsidRDefault="00D97EBE">
            <w:pPr>
              <w:rPr>
                <w:sz w:val="24"/>
                <w:szCs w:val="24"/>
              </w:rPr>
            </w:pPr>
            <w:r w:rsidRPr="00835072">
              <w:rPr>
                <w:sz w:val="24"/>
                <w:szCs w:val="24"/>
              </w:rPr>
              <w:t>2017 g. un jaunāki</w:t>
            </w:r>
          </w:p>
        </w:tc>
        <w:tc>
          <w:tcPr>
            <w:tcW w:w="1845" w:type="dxa"/>
          </w:tcPr>
          <w:p w14:paraId="41ACB1D1" w14:textId="4140950A" w:rsidR="00D97EBE" w:rsidRPr="00835072" w:rsidRDefault="00D97EBE">
            <w:pPr>
              <w:rPr>
                <w:sz w:val="24"/>
                <w:szCs w:val="24"/>
              </w:rPr>
            </w:pPr>
            <w:r w:rsidRPr="00835072">
              <w:rPr>
                <w:sz w:val="24"/>
                <w:szCs w:val="24"/>
              </w:rPr>
              <w:t>500 m</w:t>
            </w:r>
            <w:r>
              <w:rPr>
                <w:sz w:val="24"/>
                <w:szCs w:val="24"/>
              </w:rPr>
              <w:t xml:space="preserve"> (15.15)</w:t>
            </w:r>
          </w:p>
        </w:tc>
        <w:tc>
          <w:tcPr>
            <w:tcW w:w="1701" w:type="dxa"/>
          </w:tcPr>
          <w:p w14:paraId="192E7638" w14:textId="6D9B4000" w:rsidR="00D97EBE" w:rsidRPr="00835072" w:rsidRDefault="00D97EBE">
            <w:pPr>
              <w:rPr>
                <w:sz w:val="24"/>
                <w:szCs w:val="24"/>
              </w:rPr>
            </w:pPr>
            <w:r w:rsidRPr="00835072">
              <w:rPr>
                <w:sz w:val="24"/>
                <w:szCs w:val="24"/>
              </w:rPr>
              <w:t xml:space="preserve">500 m </w:t>
            </w:r>
            <w:r>
              <w:rPr>
                <w:sz w:val="24"/>
                <w:szCs w:val="24"/>
              </w:rPr>
              <w:t>(15.15)</w:t>
            </w:r>
          </w:p>
        </w:tc>
      </w:tr>
      <w:tr w:rsidR="00D97EBE" w:rsidRPr="00835072" w14:paraId="09B4CFB8" w14:textId="71D49FFB" w:rsidTr="00D97EBE">
        <w:tc>
          <w:tcPr>
            <w:tcW w:w="1983" w:type="dxa"/>
          </w:tcPr>
          <w:p w14:paraId="335C027C" w14:textId="3F4F71D7" w:rsidR="00D97EBE" w:rsidRPr="00835072" w:rsidRDefault="00D97EBE">
            <w:pPr>
              <w:rPr>
                <w:sz w:val="24"/>
                <w:szCs w:val="24"/>
              </w:rPr>
            </w:pPr>
            <w:r>
              <w:rPr>
                <w:sz w:val="24"/>
                <w:szCs w:val="24"/>
              </w:rPr>
              <w:t>Z</w:t>
            </w:r>
            <w:r w:rsidRPr="00835072">
              <w:rPr>
                <w:sz w:val="24"/>
                <w:szCs w:val="24"/>
              </w:rPr>
              <w:t xml:space="preserve">U10 </w:t>
            </w:r>
            <w:r>
              <w:rPr>
                <w:sz w:val="24"/>
                <w:szCs w:val="24"/>
              </w:rPr>
              <w:t>/ MU10</w:t>
            </w:r>
          </w:p>
        </w:tc>
        <w:tc>
          <w:tcPr>
            <w:tcW w:w="2121" w:type="dxa"/>
          </w:tcPr>
          <w:p w14:paraId="3A9C4227" w14:textId="1AA88473" w:rsidR="00D97EBE" w:rsidRPr="00835072" w:rsidRDefault="00D97EBE">
            <w:pPr>
              <w:rPr>
                <w:sz w:val="24"/>
                <w:szCs w:val="24"/>
              </w:rPr>
            </w:pPr>
            <w:r w:rsidRPr="00835072">
              <w:rPr>
                <w:sz w:val="24"/>
                <w:szCs w:val="24"/>
              </w:rPr>
              <w:t>2015.-2016.g.</w:t>
            </w:r>
          </w:p>
        </w:tc>
        <w:tc>
          <w:tcPr>
            <w:tcW w:w="1845" w:type="dxa"/>
          </w:tcPr>
          <w:p w14:paraId="6BD81088" w14:textId="2BF5D2E3" w:rsidR="00D97EBE" w:rsidRPr="00835072" w:rsidRDefault="00D97EBE">
            <w:pPr>
              <w:rPr>
                <w:sz w:val="24"/>
                <w:szCs w:val="24"/>
              </w:rPr>
            </w:pPr>
            <w:r w:rsidRPr="00835072">
              <w:rPr>
                <w:sz w:val="24"/>
                <w:szCs w:val="24"/>
              </w:rPr>
              <w:t xml:space="preserve">1 km </w:t>
            </w:r>
            <w:r>
              <w:rPr>
                <w:sz w:val="24"/>
                <w:szCs w:val="24"/>
              </w:rPr>
              <w:t>(15.30)</w:t>
            </w:r>
          </w:p>
        </w:tc>
        <w:tc>
          <w:tcPr>
            <w:tcW w:w="1701" w:type="dxa"/>
          </w:tcPr>
          <w:p w14:paraId="5AFF282B" w14:textId="3F5CA9D6" w:rsidR="00D97EBE" w:rsidRPr="00835072" w:rsidRDefault="00D97EBE">
            <w:pPr>
              <w:rPr>
                <w:sz w:val="24"/>
                <w:szCs w:val="24"/>
              </w:rPr>
            </w:pPr>
            <w:r w:rsidRPr="00835072">
              <w:rPr>
                <w:sz w:val="24"/>
                <w:szCs w:val="24"/>
              </w:rPr>
              <w:t xml:space="preserve">1 km </w:t>
            </w:r>
            <w:r>
              <w:rPr>
                <w:sz w:val="24"/>
                <w:szCs w:val="24"/>
              </w:rPr>
              <w:t>(15.30)</w:t>
            </w:r>
          </w:p>
        </w:tc>
      </w:tr>
      <w:tr w:rsidR="00D97EBE" w:rsidRPr="00835072" w14:paraId="3C623B88" w14:textId="77AB03F5" w:rsidTr="00D97EBE">
        <w:tc>
          <w:tcPr>
            <w:tcW w:w="1983" w:type="dxa"/>
          </w:tcPr>
          <w:p w14:paraId="78916E01" w14:textId="738F438F" w:rsidR="00D97EBE" w:rsidRPr="00835072" w:rsidRDefault="00D97EBE">
            <w:pPr>
              <w:rPr>
                <w:sz w:val="24"/>
                <w:szCs w:val="24"/>
              </w:rPr>
            </w:pPr>
            <w:r>
              <w:rPr>
                <w:sz w:val="24"/>
                <w:szCs w:val="24"/>
              </w:rPr>
              <w:t>Z</w:t>
            </w:r>
            <w:r w:rsidRPr="00835072">
              <w:rPr>
                <w:sz w:val="24"/>
                <w:szCs w:val="24"/>
              </w:rPr>
              <w:t>U12</w:t>
            </w:r>
            <w:r>
              <w:rPr>
                <w:sz w:val="24"/>
                <w:szCs w:val="24"/>
              </w:rPr>
              <w:t xml:space="preserve"> / MU12</w:t>
            </w:r>
          </w:p>
        </w:tc>
        <w:tc>
          <w:tcPr>
            <w:tcW w:w="2121" w:type="dxa"/>
          </w:tcPr>
          <w:p w14:paraId="5582A7D9" w14:textId="75DAFDEB" w:rsidR="00D97EBE" w:rsidRPr="00835072" w:rsidRDefault="00D97EBE">
            <w:pPr>
              <w:rPr>
                <w:sz w:val="24"/>
                <w:szCs w:val="24"/>
              </w:rPr>
            </w:pPr>
            <w:r w:rsidRPr="00835072">
              <w:rPr>
                <w:sz w:val="24"/>
                <w:szCs w:val="24"/>
              </w:rPr>
              <w:t>2013.-2014.g.</w:t>
            </w:r>
          </w:p>
        </w:tc>
        <w:tc>
          <w:tcPr>
            <w:tcW w:w="1845" w:type="dxa"/>
          </w:tcPr>
          <w:p w14:paraId="7E3603FC" w14:textId="4BCA1A39" w:rsidR="00D97EBE" w:rsidRPr="00835072" w:rsidRDefault="00D97EBE">
            <w:pPr>
              <w:rPr>
                <w:sz w:val="24"/>
                <w:szCs w:val="24"/>
              </w:rPr>
            </w:pPr>
            <w:r w:rsidRPr="00835072">
              <w:rPr>
                <w:sz w:val="24"/>
                <w:szCs w:val="24"/>
              </w:rPr>
              <w:t xml:space="preserve">1 km </w:t>
            </w:r>
            <w:r>
              <w:rPr>
                <w:sz w:val="24"/>
                <w:szCs w:val="24"/>
              </w:rPr>
              <w:t>(15.30)</w:t>
            </w:r>
          </w:p>
        </w:tc>
        <w:tc>
          <w:tcPr>
            <w:tcW w:w="1701" w:type="dxa"/>
          </w:tcPr>
          <w:p w14:paraId="7943E2D7" w14:textId="04540221" w:rsidR="00D97EBE" w:rsidRPr="00835072" w:rsidRDefault="00D97EBE">
            <w:pPr>
              <w:rPr>
                <w:sz w:val="24"/>
                <w:szCs w:val="24"/>
              </w:rPr>
            </w:pPr>
            <w:r w:rsidRPr="00835072">
              <w:rPr>
                <w:sz w:val="24"/>
                <w:szCs w:val="24"/>
              </w:rPr>
              <w:t xml:space="preserve">1 km </w:t>
            </w:r>
            <w:r>
              <w:rPr>
                <w:sz w:val="24"/>
                <w:szCs w:val="24"/>
              </w:rPr>
              <w:t>(15.30)</w:t>
            </w:r>
          </w:p>
        </w:tc>
      </w:tr>
      <w:tr w:rsidR="00D97EBE" w:rsidRPr="00835072" w14:paraId="7963DA38" w14:textId="4DFED947" w:rsidTr="00D97EBE">
        <w:tc>
          <w:tcPr>
            <w:tcW w:w="1983" w:type="dxa"/>
          </w:tcPr>
          <w:p w14:paraId="1F9299C3" w14:textId="5788CC23" w:rsidR="00D97EBE" w:rsidRPr="00835072" w:rsidRDefault="00D97EBE">
            <w:pPr>
              <w:rPr>
                <w:sz w:val="24"/>
                <w:szCs w:val="24"/>
              </w:rPr>
            </w:pPr>
            <w:r>
              <w:rPr>
                <w:sz w:val="24"/>
                <w:szCs w:val="24"/>
              </w:rPr>
              <w:t>Z</w:t>
            </w:r>
            <w:r w:rsidRPr="00835072">
              <w:rPr>
                <w:sz w:val="24"/>
                <w:szCs w:val="24"/>
              </w:rPr>
              <w:t>U14</w:t>
            </w:r>
            <w:r>
              <w:rPr>
                <w:sz w:val="24"/>
                <w:szCs w:val="24"/>
              </w:rPr>
              <w:t xml:space="preserve"> /</w:t>
            </w:r>
            <w:r w:rsidRPr="00835072">
              <w:rPr>
                <w:sz w:val="24"/>
                <w:szCs w:val="24"/>
              </w:rPr>
              <w:t xml:space="preserve"> </w:t>
            </w:r>
            <w:r>
              <w:rPr>
                <w:sz w:val="24"/>
                <w:szCs w:val="24"/>
              </w:rPr>
              <w:t>MU14</w:t>
            </w:r>
          </w:p>
        </w:tc>
        <w:tc>
          <w:tcPr>
            <w:tcW w:w="2121" w:type="dxa"/>
          </w:tcPr>
          <w:p w14:paraId="6961928D" w14:textId="768E0D50" w:rsidR="00D97EBE" w:rsidRPr="00835072" w:rsidRDefault="00D97EBE">
            <w:pPr>
              <w:rPr>
                <w:sz w:val="24"/>
                <w:szCs w:val="24"/>
              </w:rPr>
            </w:pPr>
            <w:r w:rsidRPr="00835072">
              <w:rPr>
                <w:sz w:val="24"/>
                <w:szCs w:val="24"/>
              </w:rPr>
              <w:t xml:space="preserve">2011.-2012.g. </w:t>
            </w:r>
          </w:p>
        </w:tc>
        <w:tc>
          <w:tcPr>
            <w:tcW w:w="1845" w:type="dxa"/>
          </w:tcPr>
          <w:p w14:paraId="5621A102" w14:textId="2076D28B" w:rsidR="00D97EBE" w:rsidRPr="00835072" w:rsidRDefault="00D97EBE">
            <w:pPr>
              <w:rPr>
                <w:sz w:val="24"/>
                <w:szCs w:val="24"/>
              </w:rPr>
            </w:pPr>
            <w:r w:rsidRPr="00835072">
              <w:rPr>
                <w:sz w:val="24"/>
                <w:szCs w:val="24"/>
              </w:rPr>
              <w:t>1 km</w:t>
            </w:r>
            <w:r>
              <w:rPr>
                <w:sz w:val="24"/>
                <w:szCs w:val="24"/>
              </w:rPr>
              <w:t xml:space="preserve"> (15.30)</w:t>
            </w:r>
          </w:p>
        </w:tc>
        <w:tc>
          <w:tcPr>
            <w:tcW w:w="1701" w:type="dxa"/>
          </w:tcPr>
          <w:p w14:paraId="632ABB64" w14:textId="66D79E0A" w:rsidR="00D97EBE" w:rsidRPr="00835072" w:rsidRDefault="00D97EBE">
            <w:pPr>
              <w:rPr>
                <w:sz w:val="24"/>
                <w:szCs w:val="24"/>
              </w:rPr>
            </w:pPr>
            <w:r w:rsidRPr="00835072">
              <w:rPr>
                <w:sz w:val="24"/>
                <w:szCs w:val="24"/>
              </w:rPr>
              <w:t xml:space="preserve">2 km </w:t>
            </w:r>
            <w:r>
              <w:rPr>
                <w:sz w:val="24"/>
                <w:szCs w:val="24"/>
              </w:rPr>
              <w:t>(15.50)</w:t>
            </w:r>
          </w:p>
        </w:tc>
      </w:tr>
      <w:tr w:rsidR="00D97EBE" w:rsidRPr="00835072" w14:paraId="56CF6461" w14:textId="3A1E5BCD" w:rsidTr="00D97EBE">
        <w:tc>
          <w:tcPr>
            <w:tcW w:w="1983" w:type="dxa"/>
          </w:tcPr>
          <w:p w14:paraId="06B78FF5" w14:textId="6B0383DE" w:rsidR="00D97EBE" w:rsidRPr="00835072" w:rsidRDefault="00D97EBE">
            <w:pPr>
              <w:rPr>
                <w:sz w:val="24"/>
                <w:szCs w:val="24"/>
              </w:rPr>
            </w:pPr>
            <w:r>
              <w:rPr>
                <w:sz w:val="24"/>
                <w:szCs w:val="24"/>
              </w:rPr>
              <w:t>JV</w:t>
            </w:r>
            <w:r w:rsidRPr="00835072">
              <w:rPr>
                <w:sz w:val="24"/>
                <w:szCs w:val="24"/>
              </w:rPr>
              <w:t>U16</w:t>
            </w:r>
            <w:r>
              <w:rPr>
                <w:sz w:val="24"/>
                <w:szCs w:val="24"/>
              </w:rPr>
              <w:t xml:space="preserve"> / JSU16</w:t>
            </w:r>
          </w:p>
        </w:tc>
        <w:tc>
          <w:tcPr>
            <w:tcW w:w="2121" w:type="dxa"/>
          </w:tcPr>
          <w:p w14:paraId="37177C96" w14:textId="56504E41" w:rsidR="00D97EBE" w:rsidRPr="00835072" w:rsidRDefault="00D97EBE">
            <w:pPr>
              <w:rPr>
                <w:sz w:val="24"/>
                <w:szCs w:val="24"/>
              </w:rPr>
            </w:pPr>
            <w:r w:rsidRPr="00835072">
              <w:rPr>
                <w:sz w:val="24"/>
                <w:szCs w:val="24"/>
              </w:rPr>
              <w:t>2009.-2010.g.</w:t>
            </w:r>
          </w:p>
        </w:tc>
        <w:tc>
          <w:tcPr>
            <w:tcW w:w="1845" w:type="dxa"/>
          </w:tcPr>
          <w:p w14:paraId="4B1A55FD" w14:textId="4BA38A8D" w:rsidR="00D97EBE" w:rsidRPr="00835072" w:rsidRDefault="00D97EBE">
            <w:pPr>
              <w:rPr>
                <w:sz w:val="24"/>
                <w:szCs w:val="24"/>
              </w:rPr>
            </w:pPr>
            <w:r w:rsidRPr="00835072">
              <w:rPr>
                <w:sz w:val="24"/>
                <w:szCs w:val="24"/>
              </w:rPr>
              <w:t xml:space="preserve">2 km </w:t>
            </w:r>
            <w:r>
              <w:rPr>
                <w:sz w:val="24"/>
                <w:szCs w:val="24"/>
              </w:rPr>
              <w:t>(15.50)</w:t>
            </w:r>
          </w:p>
        </w:tc>
        <w:tc>
          <w:tcPr>
            <w:tcW w:w="1701" w:type="dxa"/>
          </w:tcPr>
          <w:p w14:paraId="4C61964A" w14:textId="26950FD4" w:rsidR="00D97EBE" w:rsidRPr="00835072" w:rsidRDefault="00D97EBE">
            <w:pPr>
              <w:rPr>
                <w:sz w:val="24"/>
                <w:szCs w:val="24"/>
              </w:rPr>
            </w:pPr>
            <w:r w:rsidRPr="00835072">
              <w:rPr>
                <w:sz w:val="24"/>
                <w:szCs w:val="24"/>
              </w:rPr>
              <w:t xml:space="preserve">3 km </w:t>
            </w:r>
            <w:r>
              <w:rPr>
                <w:sz w:val="24"/>
                <w:szCs w:val="24"/>
              </w:rPr>
              <w:t>(16.20)</w:t>
            </w:r>
          </w:p>
        </w:tc>
      </w:tr>
      <w:tr w:rsidR="00D97EBE" w:rsidRPr="00835072" w14:paraId="6E28E9AE" w14:textId="5E2DB34E" w:rsidTr="00D97EBE">
        <w:tc>
          <w:tcPr>
            <w:tcW w:w="1983" w:type="dxa"/>
          </w:tcPr>
          <w:p w14:paraId="6D4AD2B9" w14:textId="253B9489" w:rsidR="00D97EBE" w:rsidRPr="00835072" w:rsidRDefault="00D97EBE">
            <w:pPr>
              <w:rPr>
                <w:sz w:val="24"/>
                <w:szCs w:val="24"/>
              </w:rPr>
            </w:pPr>
            <w:r>
              <w:rPr>
                <w:sz w:val="24"/>
                <w:szCs w:val="24"/>
              </w:rPr>
              <w:t>JV</w:t>
            </w:r>
            <w:r w:rsidRPr="00835072">
              <w:rPr>
                <w:sz w:val="24"/>
                <w:szCs w:val="24"/>
              </w:rPr>
              <w:t>U18</w:t>
            </w:r>
            <w:r>
              <w:rPr>
                <w:sz w:val="24"/>
                <w:szCs w:val="24"/>
              </w:rPr>
              <w:t xml:space="preserve"> / JSU18</w:t>
            </w:r>
          </w:p>
        </w:tc>
        <w:tc>
          <w:tcPr>
            <w:tcW w:w="2121" w:type="dxa"/>
          </w:tcPr>
          <w:p w14:paraId="51FEA791" w14:textId="2667846B" w:rsidR="00D97EBE" w:rsidRPr="00835072" w:rsidRDefault="00D97EBE">
            <w:pPr>
              <w:rPr>
                <w:sz w:val="24"/>
                <w:szCs w:val="24"/>
              </w:rPr>
            </w:pPr>
            <w:r w:rsidRPr="00835072">
              <w:rPr>
                <w:sz w:val="24"/>
                <w:szCs w:val="24"/>
              </w:rPr>
              <w:t>2007.-2008.g.</w:t>
            </w:r>
          </w:p>
        </w:tc>
        <w:tc>
          <w:tcPr>
            <w:tcW w:w="1845" w:type="dxa"/>
          </w:tcPr>
          <w:p w14:paraId="6A82FC37" w14:textId="5C408B5F" w:rsidR="00D97EBE" w:rsidRPr="00835072" w:rsidRDefault="00D97EBE">
            <w:pPr>
              <w:rPr>
                <w:sz w:val="24"/>
                <w:szCs w:val="24"/>
              </w:rPr>
            </w:pPr>
            <w:r w:rsidRPr="00835072">
              <w:rPr>
                <w:sz w:val="24"/>
                <w:szCs w:val="24"/>
              </w:rPr>
              <w:t xml:space="preserve">3 km </w:t>
            </w:r>
            <w:r>
              <w:rPr>
                <w:sz w:val="24"/>
                <w:szCs w:val="24"/>
              </w:rPr>
              <w:t>(16.20)</w:t>
            </w:r>
          </w:p>
        </w:tc>
        <w:tc>
          <w:tcPr>
            <w:tcW w:w="1701" w:type="dxa"/>
          </w:tcPr>
          <w:p w14:paraId="3E12B14F" w14:textId="332FACCE" w:rsidR="00D97EBE" w:rsidRPr="00835072" w:rsidRDefault="00D97EBE">
            <w:pPr>
              <w:rPr>
                <w:sz w:val="24"/>
                <w:szCs w:val="24"/>
              </w:rPr>
            </w:pPr>
            <w:r w:rsidRPr="00835072">
              <w:rPr>
                <w:sz w:val="24"/>
                <w:szCs w:val="24"/>
              </w:rPr>
              <w:t xml:space="preserve">3 km </w:t>
            </w:r>
            <w:r>
              <w:rPr>
                <w:sz w:val="24"/>
                <w:szCs w:val="24"/>
              </w:rPr>
              <w:t>(16.20)</w:t>
            </w:r>
          </w:p>
        </w:tc>
      </w:tr>
      <w:tr w:rsidR="00D97EBE" w:rsidRPr="00835072" w14:paraId="6C47B7C4" w14:textId="5873041D" w:rsidTr="00D97EBE">
        <w:tc>
          <w:tcPr>
            <w:tcW w:w="1983" w:type="dxa"/>
          </w:tcPr>
          <w:p w14:paraId="31B9C1C2" w14:textId="472467DA" w:rsidR="00D97EBE" w:rsidRPr="00835072" w:rsidRDefault="00D97EBE">
            <w:pPr>
              <w:rPr>
                <w:sz w:val="24"/>
                <w:szCs w:val="24"/>
              </w:rPr>
            </w:pPr>
            <w:r>
              <w:rPr>
                <w:sz w:val="24"/>
                <w:szCs w:val="24"/>
              </w:rPr>
              <w:t>V / S</w:t>
            </w:r>
          </w:p>
        </w:tc>
        <w:tc>
          <w:tcPr>
            <w:tcW w:w="2121" w:type="dxa"/>
          </w:tcPr>
          <w:p w14:paraId="3E4AEDD1" w14:textId="5310064C" w:rsidR="00D97EBE" w:rsidRPr="00835072" w:rsidRDefault="00D97EBE">
            <w:pPr>
              <w:rPr>
                <w:sz w:val="24"/>
                <w:szCs w:val="24"/>
              </w:rPr>
            </w:pPr>
            <w:r w:rsidRPr="00835072">
              <w:rPr>
                <w:sz w:val="24"/>
                <w:szCs w:val="24"/>
              </w:rPr>
              <w:t>2009.g. un vecāki</w:t>
            </w:r>
          </w:p>
        </w:tc>
        <w:tc>
          <w:tcPr>
            <w:tcW w:w="1845" w:type="dxa"/>
          </w:tcPr>
          <w:p w14:paraId="5B92498F" w14:textId="470526E3" w:rsidR="00D97EBE" w:rsidRPr="00835072" w:rsidRDefault="00D97EBE">
            <w:pPr>
              <w:rPr>
                <w:sz w:val="24"/>
                <w:szCs w:val="24"/>
              </w:rPr>
            </w:pPr>
            <w:r w:rsidRPr="00835072">
              <w:rPr>
                <w:sz w:val="24"/>
                <w:szCs w:val="24"/>
              </w:rPr>
              <w:t xml:space="preserve">3 km </w:t>
            </w:r>
            <w:r>
              <w:rPr>
                <w:sz w:val="24"/>
                <w:szCs w:val="24"/>
              </w:rPr>
              <w:t>(16.20)</w:t>
            </w:r>
          </w:p>
        </w:tc>
        <w:tc>
          <w:tcPr>
            <w:tcW w:w="1701" w:type="dxa"/>
          </w:tcPr>
          <w:p w14:paraId="161CDC9A" w14:textId="2BB1BA51" w:rsidR="00D97EBE" w:rsidRPr="00835072" w:rsidRDefault="00D97EBE">
            <w:pPr>
              <w:rPr>
                <w:sz w:val="24"/>
                <w:szCs w:val="24"/>
              </w:rPr>
            </w:pPr>
            <w:r w:rsidRPr="00835072">
              <w:rPr>
                <w:sz w:val="24"/>
                <w:szCs w:val="24"/>
              </w:rPr>
              <w:t xml:space="preserve">5 km </w:t>
            </w:r>
            <w:r>
              <w:rPr>
                <w:sz w:val="24"/>
                <w:szCs w:val="24"/>
              </w:rPr>
              <w:t>(16.20)</w:t>
            </w:r>
          </w:p>
        </w:tc>
      </w:tr>
      <w:tr w:rsidR="00D97EBE" w:rsidRPr="00835072" w14:paraId="16C87119" w14:textId="5A3012B2" w:rsidTr="00D97EBE">
        <w:tc>
          <w:tcPr>
            <w:tcW w:w="1983" w:type="dxa"/>
          </w:tcPr>
          <w:p w14:paraId="4B8036D3" w14:textId="731A681B" w:rsidR="00D97EBE" w:rsidRPr="00835072" w:rsidRDefault="00D97EBE">
            <w:pPr>
              <w:rPr>
                <w:sz w:val="24"/>
                <w:szCs w:val="24"/>
              </w:rPr>
            </w:pPr>
            <w:r w:rsidRPr="00835072">
              <w:rPr>
                <w:sz w:val="24"/>
                <w:szCs w:val="24"/>
              </w:rPr>
              <w:t>V</w:t>
            </w:r>
            <w:r>
              <w:rPr>
                <w:sz w:val="24"/>
                <w:szCs w:val="24"/>
              </w:rPr>
              <w:t>S1 / SS1</w:t>
            </w:r>
            <w:r w:rsidRPr="00835072">
              <w:rPr>
                <w:sz w:val="24"/>
                <w:szCs w:val="24"/>
              </w:rPr>
              <w:t xml:space="preserve"> 1 grupa</w:t>
            </w:r>
          </w:p>
        </w:tc>
        <w:tc>
          <w:tcPr>
            <w:tcW w:w="2121" w:type="dxa"/>
          </w:tcPr>
          <w:p w14:paraId="10C40C87" w14:textId="36E6BA87" w:rsidR="00D97EBE" w:rsidRPr="00835072" w:rsidRDefault="00D97EBE">
            <w:pPr>
              <w:rPr>
                <w:sz w:val="24"/>
                <w:szCs w:val="24"/>
              </w:rPr>
            </w:pPr>
            <w:r w:rsidRPr="00835072">
              <w:rPr>
                <w:sz w:val="24"/>
                <w:szCs w:val="24"/>
              </w:rPr>
              <w:t xml:space="preserve">1965.-1984.g. </w:t>
            </w:r>
          </w:p>
        </w:tc>
        <w:tc>
          <w:tcPr>
            <w:tcW w:w="1845" w:type="dxa"/>
          </w:tcPr>
          <w:p w14:paraId="4C2162A5" w14:textId="5C4585D3" w:rsidR="00D97EBE" w:rsidRPr="00835072" w:rsidRDefault="00D97EBE">
            <w:pPr>
              <w:rPr>
                <w:sz w:val="24"/>
                <w:szCs w:val="24"/>
              </w:rPr>
            </w:pPr>
            <w:r w:rsidRPr="00835072">
              <w:rPr>
                <w:sz w:val="24"/>
                <w:szCs w:val="24"/>
              </w:rPr>
              <w:t xml:space="preserve">3 km </w:t>
            </w:r>
            <w:r>
              <w:rPr>
                <w:sz w:val="24"/>
                <w:szCs w:val="24"/>
              </w:rPr>
              <w:t>(16.20)</w:t>
            </w:r>
          </w:p>
        </w:tc>
        <w:tc>
          <w:tcPr>
            <w:tcW w:w="1701" w:type="dxa"/>
          </w:tcPr>
          <w:p w14:paraId="37D23859" w14:textId="722BC5AB" w:rsidR="00D97EBE" w:rsidRPr="00835072" w:rsidRDefault="00D97EBE">
            <w:pPr>
              <w:rPr>
                <w:sz w:val="24"/>
                <w:szCs w:val="24"/>
              </w:rPr>
            </w:pPr>
            <w:r w:rsidRPr="00835072">
              <w:rPr>
                <w:sz w:val="24"/>
                <w:szCs w:val="24"/>
              </w:rPr>
              <w:t xml:space="preserve">5 km </w:t>
            </w:r>
            <w:r>
              <w:rPr>
                <w:sz w:val="24"/>
                <w:szCs w:val="24"/>
              </w:rPr>
              <w:t>(16.20)</w:t>
            </w:r>
          </w:p>
        </w:tc>
      </w:tr>
      <w:tr w:rsidR="00D97EBE" w:rsidRPr="00835072" w14:paraId="3E108895" w14:textId="12CC6680" w:rsidTr="00D97EBE">
        <w:tc>
          <w:tcPr>
            <w:tcW w:w="1983" w:type="dxa"/>
          </w:tcPr>
          <w:p w14:paraId="338292F0" w14:textId="2B0D7394" w:rsidR="00D97EBE" w:rsidRPr="00835072" w:rsidRDefault="00D97EBE">
            <w:pPr>
              <w:rPr>
                <w:sz w:val="24"/>
                <w:szCs w:val="24"/>
              </w:rPr>
            </w:pPr>
            <w:r>
              <w:rPr>
                <w:sz w:val="24"/>
                <w:szCs w:val="24"/>
              </w:rPr>
              <w:t>VS2 / SS2</w:t>
            </w:r>
            <w:r w:rsidRPr="00835072">
              <w:rPr>
                <w:sz w:val="24"/>
                <w:szCs w:val="24"/>
              </w:rPr>
              <w:t xml:space="preserve"> 2 grupa</w:t>
            </w:r>
          </w:p>
        </w:tc>
        <w:tc>
          <w:tcPr>
            <w:tcW w:w="2121" w:type="dxa"/>
          </w:tcPr>
          <w:p w14:paraId="334BC287" w14:textId="15D18D62" w:rsidR="00D97EBE" w:rsidRPr="00835072" w:rsidRDefault="00D97EBE">
            <w:pPr>
              <w:rPr>
                <w:sz w:val="24"/>
                <w:szCs w:val="24"/>
              </w:rPr>
            </w:pPr>
            <w:r w:rsidRPr="00835072">
              <w:rPr>
                <w:sz w:val="24"/>
                <w:szCs w:val="24"/>
              </w:rPr>
              <w:t xml:space="preserve">1964.g. un vecāki </w:t>
            </w:r>
          </w:p>
        </w:tc>
        <w:tc>
          <w:tcPr>
            <w:tcW w:w="1845" w:type="dxa"/>
          </w:tcPr>
          <w:p w14:paraId="7C727780" w14:textId="20F2AE75" w:rsidR="00D97EBE" w:rsidRPr="00835072" w:rsidRDefault="00D97EBE">
            <w:pPr>
              <w:rPr>
                <w:sz w:val="24"/>
                <w:szCs w:val="24"/>
              </w:rPr>
            </w:pPr>
            <w:r w:rsidRPr="00835072">
              <w:rPr>
                <w:sz w:val="24"/>
                <w:szCs w:val="24"/>
              </w:rPr>
              <w:t>3 km</w:t>
            </w:r>
            <w:r>
              <w:rPr>
                <w:sz w:val="24"/>
                <w:szCs w:val="24"/>
              </w:rPr>
              <w:t xml:space="preserve"> (16.20)</w:t>
            </w:r>
          </w:p>
        </w:tc>
        <w:tc>
          <w:tcPr>
            <w:tcW w:w="1701" w:type="dxa"/>
          </w:tcPr>
          <w:p w14:paraId="4E5F6E1F" w14:textId="191B8098" w:rsidR="00D97EBE" w:rsidRPr="00835072" w:rsidRDefault="00D97EBE">
            <w:pPr>
              <w:rPr>
                <w:sz w:val="24"/>
                <w:szCs w:val="24"/>
              </w:rPr>
            </w:pPr>
            <w:r w:rsidRPr="00835072">
              <w:rPr>
                <w:sz w:val="24"/>
                <w:szCs w:val="24"/>
              </w:rPr>
              <w:t xml:space="preserve">3 km </w:t>
            </w:r>
            <w:r>
              <w:rPr>
                <w:sz w:val="24"/>
                <w:szCs w:val="24"/>
              </w:rPr>
              <w:t>(16.20)</w:t>
            </w:r>
          </w:p>
        </w:tc>
      </w:tr>
    </w:tbl>
    <w:p w14:paraId="0887DD75" w14:textId="7E0DBEA7" w:rsidR="00D43E43" w:rsidRPr="00835072" w:rsidRDefault="00D43E43" w:rsidP="00835072">
      <w:pPr>
        <w:jc w:val="both"/>
        <w:rPr>
          <w:sz w:val="24"/>
          <w:szCs w:val="24"/>
        </w:rPr>
      </w:pPr>
      <w:r w:rsidRPr="00835072">
        <w:rPr>
          <w:sz w:val="24"/>
          <w:szCs w:val="24"/>
        </w:rPr>
        <w:t>Distance pa pilsētas ielām.</w:t>
      </w:r>
      <w:r w:rsidR="00835072">
        <w:rPr>
          <w:sz w:val="24"/>
          <w:szCs w:val="24"/>
        </w:rPr>
        <w:t xml:space="preserve"> </w:t>
      </w:r>
      <w:r w:rsidRPr="00835072">
        <w:rPr>
          <w:sz w:val="24"/>
          <w:szCs w:val="24"/>
        </w:rPr>
        <w:t>Apļa garums 500 m.</w:t>
      </w:r>
    </w:p>
    <w:p w14:paraId="00E37436" w14:textId="337B3F32" w:rsidR="00D43E43" w:rsidRPr="00835072" w:rsidRDefault="00835072" w:rsidP="00835072">
      <w:pPr>
        <w:jc w:val="both"/>
        <w:rPr>
          <w:b/>
          <w:bCs/>
          <w:sz w:val="24"/>
          <w:szCs w:val="24"/>
        </w:rPr>
      </w:pPr>
      <w:r w:rsidRPr="00835072">
        <w:rPr>
          <w:b/>
          <w:bCs/>
          <w:sz w:val="24"/>
          <w:szCs w:val="24"/>
        </w:rPr>
        <w:t xml:space="preserve">6. </w:t>
      </w:r>
      <w:r w:rsidR="00A45108" w:rsidRPr="00835072">
        <w:rPr>
          <w:b/>
          <w:bCs/>
          <w:sz w:val="24"/>
          <w:szCs w:val="24"/>
        </w:rPr>
        <w:t>Apbalvošana:</w:t>
      </w:r>
      <w:bookmarkStart w:id="0" w:name="_GoBack"/>
      <w:bookmarkEnd w:id="0"/>
    </w:p>
    <w:p w14:paraId="4D1A849F" w14:textId="0D5E976A" w:rsidR="00D43E43" w:rsidRPr="00835072" w:rsidRDefault="00A45108" w:rsidP="00835072">
      <w:pPr>
        <w:jc w:val="both"/>
        <w:rPr>
          <w:sz w:val="24"/>
          <w:szCs w:val="24"/>
        </w:rPr>
      </w:pPr>
      <w:r w:rsidRPr="00835072">
        <w:rPr>
          <w:sz w:val="24"/>
          <w:szCs w:val="24"/>
        </w:rPr>
        <w:t xml:space="preserve"> Katram dalībniekam pasākuma </w:t>
      </w:r>
      <w:r w:rsidR="00D43E43" w:rsidRPr="00835072">
        <w:rPr>
          <w:sz w:val="24"/>
          <w:szCs w:val="24"/>
        </w:rPr>
        <w:t>medaļa</w:t>
      </w:r>
      <w:r w:rsidRPr="00835072">
        <w:rPr>
          <w:sz w:val="24"/>
          <w:szCs w:val="24"/>
        </w:rPr>
        <w:t xml:space="preserve"> un gardums.</w:t>
      </w:r>
    </w:p>
    <w:p w14:paraId="30AA1809" w14:textId="77777777" w:rsidR="00D43E43" w:rsidRPr="00835072" w:rsidRDefault="00A45108" w:rsidP="00835072">
      <w:pPr>
        <w:jc w:val="both"/>
        <w:rPr>
          <w:sz w:val="24"/>
          <w:szCs w:val="24"/>
        </w:rPr>
      </w:pPr>
      <w:r w:rsidRPr="00835072">
        <w:rPr>
          <w:sz w:val="24"/>
          <w:szCs w:val="24"/>
        </w:rPr>
        <w:t xml:space="preserve"> 1. – 3.vietas ieguvējiem katrā vecuma grupā tiks apbalvoti ar kausiem un balviņu. </w:t>
      </w:r>
    </w:p>
    <w:p w14:paraId="38B65973" w14:textId="77777777" w:rsidR="00D43E43" w:rsidRDefault="00A45108" w:rsidP="00835072">
      <w:pPr>
        <w:jc w:val="both"/>
        <w:rPr>
          <w:sz w:val="24"/>
          <w:szCs w:val="24"/>
        </w:rPr>
      </w:pPr>
      <w:r w:rsidRPr="00835072">
        <w:rPr>
          <w:sz w:val="24"/>
          <w:szCs w:val="24"/>
        </w:rPr>
        <w:t xml:space="preserve">1. – 3. vietām komandām - lielākais dalībnieku skaits tiks pasniegti kausi. </w:t>
      </w:r>
    </w:p>
    <w:p w14:paraId="32379929" w14:textId="77777777" w:rsidR="00835072" w:rsidRDefault="00835072" w:rsidP="00835072">
      <w:pPr>
        <w:jc w:val="both"/>
        <w:rPr>
          <w:sz w:val="24"/>
          <w:szCs w:val="24"/>
        </w:rPr>
      </w:pPr>
    </w:p>
    <w:p w14:paraId="63A461DD" w14:textId="77777777" w:rsidR="00835072" w:rsidRPr="00835072" w:rsidRDefault="00835072" w:rsidP="00835072">
      <w:pPr>
        <w:jc w:val="both"/>
        <w:rPr>
          <w:sz w:val="24"/>
          <w:szCs w:val="24"/>
        </w:rPr>
      </w:pPr>
    </w:p>
    <w:p w14:paraId="77802EA8" w14:textId="77777777" w:rsidR="00D43E43" w:rsidRPr="00835072" w:rsidRDefault="00A45108" w:rsidP="00835072">
      <w:pPr>
        <w:jc w:val="both"/>
        <w:rPr>
          <w:b/>
          <w:bCs/>
          <w:sz w:val="24"/>
          <w:szCs w:val="24"/>
        </w:rPr>
      </w:pPr>
      <w:r w:rsidRPr="00835072">
        <w:rPr>
          <w:b/>
          <w:bCs/>
          <w:sz w:val="24"/>
          <w:szCs w:val="24"/>
        </w:rPr>
        <w:t xml:space="preserve">7. Pieteikšanās: </w:t>
      </w:r>
    </w:p>
    <w:p w14:paraId="3E9F204A" w14:textId="77777777" w:rsidR="00D43E43" w:rsidRPr="00835072" w:rsidRDefault="00A45108" w:rsidP="00835072">
      <w:pPr>
        <w:jc w:val="both"/>
        <w:rPr>
          <w:sz w:val="24"/>
          <w:szCs w:val="24"/>
        </w:rPr>
      </w:pPr>
      <w:r w:rsidRPr="00835072">
        <w:rPr>
          <w:sz w:val="24"/>
          <w:szCs w:val="24"/>
        </w:rPr>
        <w:t>Dalībnieku pieteikumus, iesniegt LVS sistēmā www.athletics.lv un tie sportisti vai organizācijas, kuriem/-</w:t>
      </w:r>
      <w:proofErr w:type="spellStart"/>
      <w:r w:rsidRPr="00835072">
        <w:rPr>
          <w:sz w:val="24"/>
          <w:szCs w:val="24"/>
        </w:rPr>
        <w:t>ām</w:t>
      </w:r>
      <w:proofErr w:type="spellEnd"/>
      <w:r w:rsidRPr="00835072">
        <w:rPr>
          <w:sz w:val="24"/>
          <w:szCs w:val="24"/>
        </w:rPr>
        <w:t xml:space="preserve"> nav piekļuves datu LVS statistikas sistēmai, </w:t>
      </w:r>
      <w:proofErr w:type="spellStart"/>
      <w:r w:rsidRPr="00835072">
        <w:rPr>
          <w:sz w:val="24"/>
          <w:szCs w:val="24"/>
        </w:rPr>
        <w:t>sūta</w:t>
      </w:r>
      <w:proofErr w:type="spellEnd"/>
      <w:r w:rsidRPr="00835072">
        <w:rPr>
          <w:sz w:val="24"/>
          <w:szCs w:val="24"/>
        </w:rPr>
        <w:t xml:space="preserve"> elektroniski savus pieteikumus sacensību galvenajai sekretārei uz e-pastu liepina.modra@inbox.lv pa e-pastu līdz 202</w:t>
      </w:r>
      <w:r w:rsidR="00D43E43" w:rsidRPr="00835072">
        <w:rPr>
          <w:sz w:val="24"/>
          <w:szCs w:val="24"/>
        </w:rPr>
        <w:t>4</w:t>
      </w:r>
      <w:r w:rsidRPr="00835072">
        <w:rPr>
          <w:sz w:val="24"/>
          <w:szCs w:val="24"/>
        </w:rPr>
        <w:t xml:space="preserve">.gada </w:t>
      </w:r>
      <w:r w:rsidR="00D43E43" w:rsidRPr="00835072">
        <w:rPr>
          <w:sz w:val="24"/>
          <w:szCs w:val="24"/>
        </w:rPr>
        <w:t>30</w:t>
      </w:r>
      <w:r w:rsidRPr="00835072">
        <w:rPr>
          <w:sz w:val="24"/>
          <w:szCs w:val="24"/>
        </w:rPr>
        <w:t>.maija plkst. 1</w:t>
      </w:r>
      <w:r w:rsidR="00D43E43" w:rsidRPr="00835072">
        <w:rPr>
          <w:sz w:val="24"/>
          <w:szCs w:val="24"/>
        </w:rPr>
        <w:t>2</w:t>
      </w:r>
      <w:r w:rsidRPr="00835072">
        <w:rPr>
          <w:sz w:val="24"/>
          <w:szCs w:val="24"/>
        </w:rPr>
        <w:t xml:space="preserve">:00. Pieteikumā jānorāda vārds, uzvārds, grupa, dzimšanas dati, disciplīna, pārstāvētā organizācija. </w:t>
      </w:r>
    </w:p>
    <w:p w14:paraId="5ED9FD47" w14:textId="77777777" w:rsidR="00835072" w:rsidRPr="00835072" w:rsidRDefault="00A45108" w:rsidP="00835072">
      <w:pPr>
        <w:jc w:val="both"/>
        <w:rPr>
          <w:b/>
          <w:bCs/>
          <w:sz w:val="24"/>
          <w:szCs w:val="24"/>
        </w:rPr>
      </w:pPr>
      <w:r w:rsidRPr="00835072">
        <w:rPr>
          <w:b/>
          <w:bCs/>
          <w:sz w:val="24"/>
          <w:szCs w:val="24"/>
        </w:rPr>
        <w:t xml:space="preserve">8. Speciālie noteikumi: </w:t>
      </w:r>
    </w:p>
    <w:p w14:paraId="7E3A6915" w14:textId="1A342E1E" w:rsidR="00D4713D" w:rsidRPr="00835072" w:rsidRDefault="00A45108" w:rsidP="00835072">
      <w:pPr>
        <w:jc w:val="both"/>
        <w:rPr>
          <w:sz w:val="24"/>
          <w:szCs w:val="24"/>
        </w:rPr>
      </w:pPr>
      <w:r w:rsidRPr="00835072">
        <w:rPr>
          <w:sz w:val="24"/>
          <w:szCs w:val="24"/>
        </w:rPr>
        <w:t>Sacensību laikā ir iespējama fotografēšana un video filmēšana, kā arī materiāli var tikt izmantoti publicitātes nolūkos. Ja ir radušies, kādi iebildumi par datu publiskošanu vai kādi citi jautājumi, lūdzam sazināties elektroniski, sūtot ziņu uz e-pastu: MODRIS LIEPIŅŠ +371 26635775 modris.liepins@tlh.lv</w:t>
      </w:r>
      <w:r w:rsidR="008C4773" w:rsidRPr="00835072">
        <w:rPr>
          <w:sz w:val="24"/>
          <w:szCs w:val="24"/>
        </w:rPr>
        <w:t>.</w:t>
      </w:r>
      <w:r w:rsidRPr="00835072">
        <w:rPr>
          <w:sz w:val="24"/>
          <w:szCs w:val="24"/>
        </w:rPr>
        <w:t xml:space="preserve"> </w:t>
      </w:r>
    </w:p>
    <w:sectPr w:rsidR="00D4713D" w:rsidRPr="00835072" w:rsidSect="001F380A">
      <w:pgSz w:w="11906" w:h="16838"/>
      <w:pgMar w:top="1418" w:right="1418"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108"/>
    <w:rsid w:val="001B56BB"/>
    <w:rsid w:val="001F380A"/>
    <w:rsid w:val="0059298E"/>
    <w:rsid w:val="00835072"/>
    <w:rsid w:val="008C4773"/>
    <w:rsid w:val="00A45108"/>
    <w:rsid w:val="00C37BFB"/>
    <w:rsid w:val="00D43E43"/>
    <w:rsid w:val="00D4713D"/>
    <w:rsid w:val="00D97E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E104"/>
  <w15:chartTrackingRefBased/>
  <w15:docId w15:val="{D8C63C3E-F831-4FB7-BEE9-0E2407D9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108"/>
    <w:rPr>
      <w:color w:val="0563C1" w:themeColor="hyperlink"/>
      <w:u w:val="single"/>
    </w:rPr>
  </w:style>
  <w:style w:type="character" w:styleId="UnresolvedMention">
    <w:name w:val="Unresolved Mention"/>
    <w:basedOn w:val="DefaultParagraphFont"/>
    <w:uiPriority w:val="99"/>
    <w:semiHidden/>
    <w:unhideWhenUsed/>
    <w:rsid w:val="00A45108"/>
    <w:rPr>
      <w:color w:val="605E5C"/>
      <w:shd w:val="clear" w:color="auto" w:fill="E1DFDD"/>
    </w:rPr>
  </w:style>
  <w:style w:type="table" w:styleId="TableGrid">
    <w:name w:val="Table Grid"/>
    <w:basedOn w:val="TableNormal"/>
    <w:uiPriority w:val="39"/>
    <w:rsid w:val="00A45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5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athletic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1989-7A6D-4CE5-BFBA-B47CDDE17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366</Words>
  <Characters>2091</Characters>
  <Application>Microsoft Office Word</Application>
  <DocSecurity>0</DocSecurity>
  <Lines>17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Modris Liepiņš</dc:creator>
  <cp:keywords/>
  <dc:description/>
  <cp:lastModifiedBy>Sportlat</cp:lastModifiedBy>
  <cp:revision>6</cp:revision>
  <dcterms:created xsi:type="dcterms:W3CDTF">2024-04-26T03:42:00Z</dcterms:created>
  <dcterms:modified xsi:type="dcterms:W3CDTF">2024-05-31T19:06:00Z</dcterms:modified>
</cp:coreProperties>
</file>