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69AED" w14:textId="77777777" w:rsidR="000776F5" w:rsidRPr="000776F5" w:rsidRDefault="000776F5" w:rsidP="000776F5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7BF253D4" w14:textId="0DAF8857" w:rsidR="000776F5" w:rsidRPr="000776F5" w:rsidRDefault="000776F5" w:rsidP="000776F5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0776F5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ab/>
      </w:r>
    </w:p>
    <w:p w14:paraId="385E7EE0" w14:textId="1C361711" w:rsidR="00836CF2" w:rsidRPr="00062B7B" w:rsidRDefault="00836CF2" w:rsidP="001F32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2B7B">
        <w:rPr>
          <w:rFonts w:ascii="Times New Roman" w:hAnsi="Times New Roman" w:cs="Times New Roman"/>
          <w:b/>
          <w:bCs/>
          <w:sz w:val="28"/>
          <w:szCs w:val="28"/>
        </w:rPr>
        <w:t>LATVIJAS TRIATLONA FEDERĀCIJAS</w:t>
      </w:r>
    </w:p>
    <w:p w14:paraId="5A9016F7" w14:textId="621FA9C9" w:rsidR="00836CF2" w:rsidRDefault="00836CF2" w:rsidP="00836C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2B7B">
        <w:rPr>
          <w:rFonts w:ascii="Times New Roman" w:hAnsi="Times New Roman" w:cs="Times New Roman"/>
          <w:b/>
          <w:bCs/>
          <w:sz w:val="28"/>
          <w:szCs w:val="28"/>
        </w:rPr>
        <w:t>SPORTISTU LICENCĒŠANAS NOLIKUMS</w:t>
      </w:r>
    </w:p>
    <w:p w14:paraId="1AE32C33" w14:textId="77777777" w:rsidR="00062B7B" w:rsidRPr="00062B7B" w:rsidRDefault="00062B7B" w:rsidP="00836C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848F55" w14:textId="17FF7494" w:rsidR="001F4D93" w:rsidRPr="00062B7B" w:rsidRDefault="00062B7B" w:rsidP="00836CF2">
      <w:pPr>
        <w:rPr>
          <w:rFonts w:ascii="Times New Roman" w:hAnsi="Times New Roman" w:cs="Times New Roman"/>
          <w:sz w:val="28"/>
          <w:szCs w:val="28"/>
        </w:rPr>
      </w:pPr>
      <w:r w:rsidRPr="00062B7B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836CF2" w:rsidRPr="00062B7B">
        <w:rPr>
          <w:rFonts w:ascii="Times New Roman" w:hAnsi="Times New Roman" w:cs="Times New Roman"/>
          <w:b/>
          <w:bCs/>
          <w:sz w:val="28"/>
          <w:szCs w:val="28"/>
        </w:rPr>
        <w:t>Vispārējie noteikumi</w:t>
      </w:r>
      <w:r w:rsidR="00836CF2" w:rsidRPr="00062B7B">
        <w:rPr>
          <w:rFonts w:ascii="Times New Roman" w:hAnsi="Times New Roman" w:cs="Times New Roman"/>
          <w:sz w:val="28"/>
          <w:szCs w:val="28"/>
        </w:rPr>
        <w:t>.</w:t>
      </w:r>
    </w:p>
    <w:p w14:paraId="460DE2A1" w14:textId="591A522E" w:rsidR="00836CF2" w:rsidRPr="001163C5" w:rsidRDefault="00836CF2" w:rsidP="00836CF2">
      <w:pPr>
        <w:rPr>
          <w:rFonts w:ascii="Times New Roman" w:hAnsi="Times New Roman" w:cs="Times New Roman"/>
          <w:sz w:val="24"/>
          <w:szCs w:val="24"/>
        </w:rPr>
      </w:pPr>
      <w:r w:rsidRPr="001163C5">
        <w:rPr>
          <w:rFonts w:ascii="Times New Roman" w:hAnsi="Times New Roman" w:cs="Times New Roman"/>
          <w:sz w:val="24"/>
          <w:szCs w:val="24"/>
        </w:rPr>
        <w:t>1.</w:t>
      </w:r>
      <w:r w:rsidR="001F4D93" w:rsidRPr="001163C5">
        <w:rPr>
          <w:rFonts w:ascii="Times New Roman" w:hAnsi="Times New Roman" w:cs="Times New Roman"/>
          <w:sz w:val="24"/>
          <w:szCs w:val="24"/>
        </w:rPr>
        <w:t>1</w:t>
      </w:r>
      <w:r w:rsidRPr="001163C5">
        <w:rPr>
          <w:rFonts w:ascii="Times New Roman" w:hAnsi="Times New Roman" w:cs="Times New Roman"/>
          <w:sz w:val="24"/>
          <w:szCs w:val="24"/>
        </w:rPr>
        <w:t xml:space="preserve"> Šis nolikums (turpmāk – Licencēšanas nolikums) nosaka kārtību, kādā tiek licencēti biedrības</w:t>
      </w:r>
      <w:r w:rsidR="00E60FD5" w:rsidRPr="001163C5">
        <w:rPr>
          <w:rFonts w:ascii="Times New Roman" w:hAnsi="Times New Roman" w:cs="Times New Roman"/>
          <w:sz w:val="24"/>
          <w:szCs w:val="24"/>
        </w:rPr>
        <w:t xml:space="preserve"> </w:t>
      </w:r>
      <w:r w:rsidRPr="001163C5">
        <w:rPr>
          <w:rFonts w:ascii="Times New Roman" w:hAnsi="Times New Roman" w:cs="Times New Roman"/>
          <w:sz w:val="24"/>
          <w:szCs w:val="24"/>
        </w:rPr>
        <w:t>“Latvijas Triatlona federācijas” (turpmāk – LTF) sportisti</w:t>
      </w:r>
      <w:r w:rsidR="00E60FD5" w:rsidRPr="001163C5">
        <w:rPr>
          <w:rFonts w:ascii="Times New Roman" w:hAnsi="Times New Roman" w:cs="Times New Roman"/>
          <w:sz w:val="24"/>
          <w:szCs w:val="24"/>
        </w:rPr>
        <w:t>.</w:t>
      </w:r>
      <w:r w:rsidRPr="001163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841EC1" w14:textId="23760185" w:rsidR="00836CF2" w:rsidRPr="001163C5" w:rsidRDefault="001F4D93" w:rsidP="00836CF2">
      <w:pPr>
        <w:rPr>
          <w:rFonts w:ascii="Times New Roman" w:hAnsi="Times New Roman" w:cs="Times New Roman"/>
          <w:sz w:val="24"/>
          <w:szCs w:val="24"/>
        </w:rPr>
      </w:pPr>
      <w:r w:rsidRPr="001163C5">
        <w:rPr>
          <w:rFonts w:ascii="Times New Roman" w:hAnsi="Times New Roman" w:cs="Times New Roman"/>
          <w:sz w:val="24"/>
          <w:szCs w:val="24"/>
        </w:rPr>
        <w:t>1.</w:t>
      </w:r>
      <w:r w:rsidR="00836CF2" w:rsidRPr="001163C5">
        <w:rPr>
          <w:rFonts w:ascii="Times New Roman" w:hAnsi="Times New Roman" w:cs="Times New Roman"/>
          <w:sz w:val="24"/>
          <w:szCs w:val="24"/>
        </w:rPr>
        <w:t xml:space="preserve">2. LPF sportistu licencēšanas mērķis ir noteikt sportistu piederību biedru organizācijām, </w:t>
      </w:r>
      <w:r w:rsidR="00A75968" w:rsidRPr="001163C5">
        <w:rPr>
          <w:rFonts w:ascii="Times New Roman" w:hAnsi="Times New Roman" w:cs="Times New Roman"/>
          <w:sz w:val="24"/>
          <w:szCs w:val="24"/>
        </w:rPr>
        <w:t>individuālo sportistu reģistrācijai LTF sportistu reģistrā</w:t>
      </w:r>
      <w:r w:rsidR="00836CF2" w:rsidRPr="001163C5">
        <w:rPr>
          <w:rFonts w:ascii="Times New Roman" w:hAnsi="Times New Roman" w:cs="Times New Roman"/>
          <w:sz w:val="24"/>
          <w:szCs w:val="24"/>
        </w:rPr>
        <w:t>, kā arī nodrošināt sportistu pieteikšanu LTF, Eiropas Triatlon</w:t>
      </w:r>
      <w:r w:rsidR="001372FB" w:rsidRPr="001163C5">
        <w:rPr>
          <w:rFonts w:ascii="Times New Roman" w:hAnsi="Times New Roman" w:cs="Times New Roman"/>
          <w:sz w:val="24"/>
          <w:szCs w:val="24"/>
        </w:rPr>
        <w:t>s</w:t>
      </w:r>
      <w:r w:rsidR="00836CF2" w:rsidRPr="001163C5">
        <w:rPr>
          <w:rFonts w:ascii="Times New Roman" w:hAnsi="Times New Roman" w:cs="Times New Roman"/>
          <w:sz w:val="24"/>
          <w:szCs w:val="24"/>
        </w:rPr>
        <w:t xml:space="preserve"> (turpmāk – ET), Pasaules Triatlon</w:t>
      </w:r>
      <w:r w:rsidR="001372FB" w:rsidRPr="001163C5">
        <w:rPr>
          <w:rFonts w:ascii="Times New Roman" w:hAnsi="Times New Roman" w:cs="Times New Roman"/>
          <w:sz w:val="24"/>
          <w:szCs w:val="24"/>
        </w:rPr>
        <w:t xml:space="preserve">s </w:t>
      </w:r>
      <w:r w:rsidR="00836CF2" w:rsidRPr="001163C5">
        <w:rPr>
          <w:rFonts w:ascii="Times New Roman" w:hAnsi="Times New Roman" w:cs="Times New Roman"/>
          <w:sz w:val="24"/>
          <w:szCs w:val="24"/>
        </w:rPr>
        <w:t>(turpmāk –W</w:t>
      </w:r>
      <w:r w:rsidR="00A75968" w:rsidRPr="001163C5">
        <w:rPr>
          <w:rFonts w:ascii="Times New Roman" w:hAnsi="Times New Roman" w:cs="Times New Roman"/>
          <w:sz w:val="24"/>
          <w:szCs w:val="24"/>
        </w:rPr>
        <w:t>T</w:t>
      </w:r>
      <w:r w:rsidR="00836CF2" w:rsidRPr="001163C5">
        <w:rPr>
          <w:rFonts w:ascii="Times New Roman" w:hAnsi="Times New Roman" w:cs="Times New Roman"/>
          <w:sz w:val="24"/>
          <w:szCs w:val="24"/>
        </w:rPr>
        <w:t>) un to biedru organizētajos sporta pasākumos.</w:t>
      </w:r>
    </w:p>
    <w:p w14:paraId="30DBD8EA" w14:textId="18E683FC" w:rsidR="00836CF2" w:rsidRPr="001163C5" w:rsidRDefault="001F4D93" w:rsidP="00836CF2">
      <w:pPr>
        <w:rPr>
          <w:rFonts w:ascii="Times New Roman" w:hAnsi="Times New Roman" w:cs="Times New Roman"/>
          <w:sz w:val="24"/>
          <w:szCs w:val="24"/>
        </w:rPr>
      </w:pPr>
      <w:r w:rsidRPr="001163C5">
        <w:rPr>
          <w:rFonts w:ascii="Times New Roman" w:hAnsi="Times New Roman" w:cs="Times New Roman"/>
          <w:sz w:val="24"/>
          <w:szCs w:val="24"/>
        </w:rPr>
        <w:t>1.</w:t>
      </w:r>
      <w:r w:rsidR="00836CF2" w:rsidRPr="001163C5">
        <w:rPr>
          <w:rFonts w:ascii="Times New Roman" w:hAnsi="Times New Roman" w:cs="Times New Roman"/>
          <w:sz w:val="24"/>
          <w:szCs w:val="24"/>
        </w:rPr>
        <w:t>3. Saņemot L</w:t>
      </w:r>
      <w:r w:rsidR="00687B09" w:rsidRPr="001163C5">
        <w:rPr>
          <w:rFonts w:ascii="Times New Roman" w:hAnsi="Times New Roman" w:cs="Times New Roman"/>
          <w:sz w:val="24"/>
          <w:szCs w:val="24"/>
        </w:rPr>
        <w:t>T</w:t>
      </w:r>
      <w:r w:rsidR="00836CF2" w:rsidRPr="001163C5">
        <w:rPr>
          <w:rFonts w:ascii="Times New Roman" w:hAnsi="Times New Roman" w:cs="Times New Roman"/>
          <w:sz w:val="24"/>
          <w:szCs w:val="24"/>
        </w:rPr>
        <w:t>F licenci, sportists un/vai viņa pilnvarotais pārstāvis apliecina, ka piekrīt</w:t>
      </w:r>
      <w:r w:rsidR="00A75968" w:rsidRPr="001163C5">
        <w:rPr>
          <w:rFonts w:ascii="Times New Roman" w:hAnsi="Times New Roman" w:cs="Times New Roman"/>
          <w:sz w:val="24"/>
          <w:szCs w:val="24"/>
        </w:rPr>
        <w:t xml:space="preserve"> </w:t>
      </w:r>
      <w:r w:rsidR="00836CF2" w:rsidRPr="001163C5">
        <w:rPr>
          <w:rFonts w:ascii="Times New Roman" w:hAnsi="Times New Roman" w:cs="Times New Roman"/>
          <w:sz w:val="24"/>
          <w:szCs w:val="24"/>
        </w:rPr>
        <w:t>Licencēšanas nolikuma noteikumiem un tam, ka viņa personas dati un sasniegtie rezultāti</w:t>
      </w:r>
      <w:r w:rsidR="00A75968" w:rsidRPr="001163C5">
        <w:rPr>
          <w:rFonts w:ascii="Times New Roman" w:hAnsi="Times New Roman" w:cs="Times New Roman"/>
          <w:sz w:val="24"/>
          <w:szCs w:val="24"/>
        </w:rPr>
        <w:t xml:space="preserve"> </w:t>
      </w:r>
      <w:r w:rsidR="00836CF2" w:rsidRPr="001163C5">
        <w:rPr>
          <w:rFonts w:ascii="Times New Roman" w:hAnsi="Times New Roman" w:cs="Times New Roman"/>
          <w:sz w:val="24"/>
          <w:szCs w:val="24"/>
        </w:rPr>
        <w:t>tiek iekļauti licencēto sportistu reģistrā, foto un video materiāli ar viņa attēlu var tikt</w:t>
      </w:r>
      <w:r w:rsidR="00A75968" w:rsidRPr="001163C5">
        <w:rPr>
          <w:rFonts w:ascii="Times New Roman" w:hAnsi="Times New Roman" w:cs="Times New Roman"/>
          <w:sz w:val="24"/>
          <w:szCs w:val="24"/>
        </w:rPr>
        <w:t xml:space="preserve"> </w:t>
      </w:r>
      <w:r w:rsidR="00836CF2" w:rsidRPr="001163C5">
        <w:rPr>
          <w:rFonts w:ascii="Times New Roman" w:hAnsi="Times New Roman" w:cs="Times New Roman"/>
          <w:sz w:val="24"/>
          <w:szCs w:val="24"/>
        </w:rPr>
        <w:t>izmantoti, L</w:t>
      </w:r>
      <w:r w:rsidR="00A75968" w:rsidRPr="001163C5">
        <w:rPr>
          <w:rFonts w:ascii="Times New Roman" w:hAnsi="Times New Roman" w:cs="Times New Roman"/>
          <w:sz w:val="24"/>
          <w:szCs w:val="24"/>
        </w:rPr>
        <w:t>T</w:t>
      </w:r>
      <w:r w:rsidR="00836CF2" w:rsidRPr="001163C5">
        <w:rPr>
          <w:rFonts w:ascii="Times New Roman" w:hAnsi="Times New Roman" w:cs="Times New Roman"/>
          <w:sz w:val="24"/>
          <w:szCs w:val="24"/>
        </w:rPr>
        <w:t>F un tās sadarbības partneru un atbalstītāju</w:t>
      </w:r>
      <w:r w:rsidR="00A75968" w:rsidRPr="001163C5">
        <w:rPr>
          <w:rFonts w:ascii="Times New Roman" w:hAnsi="Times New Roman" w:cs="Times New Roman"/>
          <w:sz w:val="24"/>
          <w:szCs w:val="24"/>
        </w:rPr>
        <w:t xml:space="preserve"> </w:t>
      </w:r>
      <w:r w:rsidR="00836CF2" w:rsidRPr="001163C5">
        <w:rPr>
          <w:rFonts w:ascii="Times New Roman" w:hAnsi="Times New Roman" w:cs="Times New Roman"/>
          <w:sz w:val="24"/>
          <w:szCs w:val="24"/>
        </w:rPr>
        <w:t>reklāmas vai cita veida publicitātes materiālos.</w:t>
      </w:r>
    </w:p>
    <w:p w14:paraId="68245602" w14:textId="05EE6D0E" w:rsidR="00836CF2" w:rsidRPr="001163C5" w:rsidRDefault="001F4D93" w:rsidP="00836CF2">
      <w:pPr>
        <w:rPr>
          <w:rFonts w:ascii="Times New Roman" w:hAnsi="Times New Roman" w:cs="Times New Roman"/>
          <w:sz w:val="24"/>
          <w:szCs w:val="24"/>
        </w:rPr>
      </w:pPr>
      <w:r w:rsidRPr="001163C5">
        <w:rPr>
          <w:rFonts w:ascii="Times New Roman" w:hAnsi="Times New Roman" w:cs="Times New Roman"/>
          <w:sz w:val="24"/>
          <w:szCs w:val="24"/>
        </w:rPr>
        <w:t>1.</w:t>
      </w:r>
      <w:r w:rsidR="00836CF2" w:rsidRPr="001163C5">
        <w:rPr>
          <w:rFonts w:ascii="Times New Roman" w:hAnsi="Times New Roman" w:cs="Times New Roman"/>
          <w:sz w:val="24"/>
          <w:szCs w:val="24"/>
        </w:rPr>
        <w:t>4. Spēkā esošo L</w:t>
      </w:r>
      <w:r w:rsidR="00A75968" w:rsidRPr="001163C5">
        <w:rPr>
          <w:rFonts w:ascii="Times New Roman" w:hAnsi="Times New Roman" w:cs="Times New Roman"/>
          <w:sz w:val="24"/>
          <w:szCs w:val="24"/>
        </w:rPr>
        <w:t>T</w:t>
      </w:r>
      <w:r w:rsidR="00836CF2" w:rsidRPr="001163C5">
        <w:rPr>
          <w:rFonts w:ascii="Times New Roman" w:hAnsi="Times New Roman" w:cs="Times New Roman"/>
          <w:sz w:val="24"/>
          <w:szCs w:val="24"/>
        </w:rPr>
        <w:t>F licenču saraksts tiek publicēts L</w:t>
      </w:r>
      <w:r w:rsidR="00A75968" w:rsidRPr="001163C5">
        <w:rPr>
          <w:rFonts w:ascii="Times New Roman" w:hAnsi="Times New Roman" w:cs="Times New Roman"/>
          <w:sz w:val="24"/>
          <w:szCs w:val="24"/>
        </w:rPr>
        <w:t>T</w:t>
      </w:r>
      <w:r w:rsidR="00836CF2" w:rsidRPr="001163C5">
        <w:rPr>
          <w:rFonts w:ascii="Times New Roman" w:hAnsi="Times New Roman" w:cs="Times New Roman"/>
          <w:sz w:val="24"/>
          <w:szCs w:val="24"/>
        </w:rPr>
        <w:t>F interneta mājas lapā:</w:t>
      </w:r>
      <w:r w:rsidR="00A75968" w:rsidRPr="001163C5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A75968" w:rsidRPr="001163C5">
          <w:rPr>
            <w:rStyle w:val="Hipersaite"/>
            <w:rFonts w:ascii="Times New Roman" w:hAnsi="Times New Roman" w:cs="Times New Roman"/>
            <w:sz w:val="24"/>
            <w:szCs w:val="24"/>
          </w:rPr>
          <w:t>www.triatlons.lv</w:t>
        </w:r>
      </w:hyperlink>
      <w:r w:rsidR="00836CF2" w:rsidRPr="001163C5">
        <w:rPr>
          <w:rFonts w:ascii="Times New Roman" w:hAnsi="Times New Roman" w:cs="Times New Roman"/>
          <w:sz w:val="24"/>
          <w:szCs w:val="24"/>
        </w:rPr>
        <w:t>.</w:t>
      </w:r>
    </w:p>
    <w:p w14:paraId="358357DA" w14:textId="21F30872" w:rsidR="00836CF2" w:rsidRPr="001163C5" w:rsidRDefault="001F4D93" w:rsidP="00836CF2">
      <w:pPr>
        <w:rPr>
          <w:rFonts w:ascii="Times New Roman" w:hAnsi="Times New Roman" w:cs="Times New Roman"/>
          <w:sz w:val="24"/>
          <w:szCs w:val="24"/>
        </w:rPr>
      </w:pPr>
      <w:r w:rsidRPr="001163C5">
        <w:rPr>
          <w:rFonts w:ascii="Times New Roman" w:hAnsi="Times New Roman" w:cs="Times New Roman"/>
          <w:sz w:val="24"/>
          <w:szCs w:val="24"/>
        </w:rPr>
        <w:t>1.</w:t>
      </w:r>
      <w:r w:rsidR="00836CF2" w:rsidRPr="001163C5">
        <w:rPr>
          <w:rFonts w:ascii="Times New Roman" w:hAnsi="Times New Roman" w:cs="Times New Roman"/>
          <w:sz w:val="24"/>
          <w:szCs w:val="24"/>
        </w:rPr>
        <w:t>5. L</w:t>
      </w:r>
      <w:r w:rsidR="00A75968" w:rsidRPr="001163C5">
        <w:rPr>
          <w:rFonts w:ascii="Times New Roman" w:hAnsi="Times New Roman" w:cs="Times New Roman"/>
          <w:sz w:val="24"/>
          <w:szCs w:val="24"/>
        </w:rPr>
        <w:t>T</w:t>
      </w:r>
      <w:r w:rsidR="00836CF2" w:rsidRPr="001163C5">
        <w:rPr>
          <w:rFonts w:ascii="Times New Roman" w:hAnsi="Times New Roman" w:cs="Times New Roman"/>
          <w:sz w:val="24"/>
          <w:szCs w:val="24"/>
        </w:rPr>
        <w:t>F licencētiem Latvijas pilsoņiem ir tiesības saņemt L</w:t>
      </w:r>
      <w:r w:rsidR="00A75968" w:rsidRPr="001163C5">
        <w:rPr>
          <w:rFonts w:ascii="Times New Roman" w:hAnsi="Times New Roman" w:cs="Times New Roman"/>
          <w:sz w:val="24"/>
          <w:szCs w:val="24"/>
        </w:rPr>
        <w:t>T</w:t>
      </w:r>
      <w:r w:rsidR="00836CF2" w:rsidRPr="001163C5">
        <w:rPr>
          <w:rFonts w:ascii="Times New Roman" w:hAnsi="Times New Roman" w:cs="Times New Roman"/>
          <w:sz w:val="24"/>
          <w:szCs w:val="24"/>
        </w:rPr>
        <w:t>F finansiālu atbalstu un tikt</w:t>
      </w:r>
      <w:r w:rsidR="00A75968" w:rsidRPr="001163C5">
        <w:rPr>
          <w:rFonts w:ascii="Times New Roman" w:hAnsi="Times New Roman" w:cs="Times New Roman"/>
          <w:sz w:val="24"/>
          <w:szCs w:val="24"/>
        </w:rPr>
        <w:t xml:space="preserve"> </w:t>
      </w:r>
      <w:r w:rsidR="00836CF2" w:rsidRPr="001163C5">
        <w:rPr>
          <w:rFonts w:ascii="Times New Roman" w:hAnsi="Times New Roman" w:cs="Times New Roman"/>
          <w:sz w:val="24"/>
          <w:szCs w:val="24"/>
        </w:rPr>
        <w:t>iekļautiem Latvijas nacionālo izlašu kandidātu vai dalībnieku sastāvā, ja tiek izpildīti L</w:t>
      </w:r>
      <w:r w:rsidR="00A75968" w:rsidRPr="001163C5">
        <w:rPr>
          <w:rFonts w:ascii="Times New Roman" w:hAnsi="Times New Roman" w:cs="Times New Roman"/>
          <w:sz w:val="24"/>
          <w:szCs w:val="24"/>
        </w:rPr>
        <w:t>T</w:t>
      </w:r>
      <w:r w:rsidR="00836CF2" w:rsidRPr="001163C5">
        <w:rPr>
          <w:rFonts w:ascii="Times New Roman" w:hAnsi="Times New Roman" w:cs="Times New Roman"/>
          <w:sz w:val="24"/>
          <w:szCs w:val="24"/>
        </w:rPr>
        <w:t>F</w:t>
      </w:r>
      <w:r w:rsidR="00A75968" w:rsidRPr="001163C5">
        <w:rPr>
          <w:rFonts w:ascii="Times New Roman" w:hAnsi="Times New Roman" w:cs="Times New Roman"/>
          <w:sz w:val="24"/>
          <w:szCs w:val="24"/>
        </w:rPr>
        <w:t xml:space="preserve"> </w:t>
      </w:r>
      <w:r w:rsidR="00836CF2" w:rsidRPr="001163C5">
        <w:rPr>
          <w:rFonts w:ascii="Times New Roman" w:hAnsi="Times New Roman" w:cs="Times New Roman"/>
          <w:sz w:val="24"/>
          <w:szCs w:val="24"/>
        </w:rPr>
        <w:t>noteiktie kvalifikācijas kritēriji.</w:t>
      </w:r>
    </w:p>
    <w:p w14:paraId="6AC609B4" w14:textId="12FE979A" w:rsidR="00836CF2" w:rsidRPr="001163C5" w:rsidRDefault="001F4D93" w:rsidP="00836CF2">
      <w:pPr>
        <w:rPr>
          <w:rFonts w:ascii="Times New Roman" w:hAnsi="Times New Roman" w:cs="Times New Roman"/>
          <w:sz w:val="24"/>
          <w:szCs w:val="24"/>
        </w:rPr>
      </w:pPr>
      <w:r w:rsidRPr="001163C5">
        <w:rPr>
          <w:rFonts w:ascii="Times New Roman" w:hAnsi="Times New Roman" w:cs="Times New Roman"/>
          <w:sz w:val="24"/>
          <w:szCs w:val="24"/>
        </w:rPr>
        <w:t>1.</w:t>
      </w:r>
      <w:r w:rsidR="00A75968" w:rsidRPr="001163C5">
        <w:rPr>
          <w:rFonts w:ascii="Times New Roman" w:hAnsi="Times New Roman" w:cs="Times New Roman"/>
          <w:sz w:val="24"/>
          <w:szCs w:val="24"/>
        </w:rPr>
        <w:t>6</w:t>
      </w:r>
      <w:r w:rsidR="00836CF2" w:rsidRPr="001163C5">
        <w:rPr>
          <w:rFonts w:ascii="Times New Roman" w:hAnsi="Times New Roman" w:cs="Times New Roman"/>
          <w:sz w:val="24"/>
          <w:szCs w:val="24"/>
        </w:rPr>
        <w:t>. Licence tās lietotājam var sniegt citas papildus priekšrocības, piemēram, tā var tikt</w:t>
      </w:r>
      <w:r w:rsidR="00A75968" w:rsidRPr="001163C5">
        <w:rPr>
          <w:rFonts w:ascii="Times New Roman" w:hAnsi="Times New Roman" w:cs="Times New Roman"/>
          <w:sz w:val="24"/>
          <w:szCs w:val="24"/>
        </w:rPr>
        <w:t xml:space="preserve"> </w:t>
      </w:r>
      <w:r w:rsidR="00836CF2" w:rsidRPr="001163C5">
        <w:rPr>
          <w:rFonts w:ascii="Times New Roman" w:hAnsi="Times New Roman" w:cs="Times New Roman"/>
          <w:sz w:val="24"/>
          <w:szCs w:val="24"/>
        </w:rPr>
        <w:t>izmantota noteiktu labumu vai īpašu nosacījumu iegūšanai pie L</w:t>
      </w:r>
      <w:r w:rsidR="00A75968" w:rsidRPr="001163C5">
        <w:rPr>
          <w:rFonts w:ascii="Times New Roman" w:hAnsi="Times New Roman" w:cs="Times New Roman"/>
          <w:sz w:val="24"/>
          <w:szCs w:val="24"/>
        </w:rPr>
        <w:t>T</w:t>
      </w:r>
      <w:r w:rsidR="00836CF2" w:rsidRPr="001163C5">
        <w:rPr>
          <w:rFonts w:ascii="Times New Roman" w:hAnsi="Times New Roman" w:cs="Times New Roman"/>
          <w:sz w:val="24"/>
          <w:szCs w:val="24"/>
        </w:rPr>
        <w:t>F Sadarbības partneriem,</w:t>
      </w:r>
      <w:r w:rsidR="00A75968" w:rsidRPr="001163C5">
        <w:rPr>
          <w:rFonts w:ascii="Times New Roman" w:hAnsi="Times New Roman" w:cs="Times New Roman"/>
          <w:sz w:val="24"/>
          <w:szCs w:val="24"/>
        </w:rPr>
        <w:t xml:space="preserve"> </w:t>
      </w:r>
      <w:r w:rsidR="00836CF2" w:rsidRPr="001163C5">
        <w:rPr>
          <w:rFonts w:ascii="Times New Roman" w:hAnsi="Times New Roman" w:cs="Times New Roman"/>
          <w:sz w:val="24"/>
          <w:szCs w:val="24"/>
        </w:rPr>
        <w:t>par ko L</w:t>
      </w:r>
      <w:r w:rsidR="00E60FD5" w:rsidRPr="001163C5">
        <w:rPr>
          <w:rFonts w:ascii="Times New Roman" w:hAnsi="Times New Roman" w:cs="Times New Roman"/>
          <w:sz w:val="24"/>
          <w:szCs w:val="24"/>
        </w:rPr>
        <w:t>T</w:t>
      </w:r>
      <w:r w:rsidR="00836CF2" w:rsidRPr="001163C5">
        <w:rPr>
          <w:rFonts w:ascii="Times New Roman" w:hAnsi="Times New Roman" w:cs="Times New Roman"/>
          <w:sz w:val="24"/>
          <w:szCs w:val="24"/>
        </w:rPr>
        <w:t>F ir informējusi tās biedrus</w:t>
      </w:r>
      <w:r w:rsidR="00E60FD5" w:rsidRPr="001163C5">
        <w:rPr>
          <w:rFonts w:ascii="Times New Roman" w:hAnsi="Times New Roman" w:cs="Times New Roman"/>
          <w:sz w:val="24"/>
          <w:szCs w:val="24"/>
        </w:rPr>
        <w:t xml:space="preserve"> un individuālos licences īpašniekus</w:t>
      </w:r>
      <w:r w:rsidR="00836CF2" w:rsidRPr="001163C5">
        <w:rPr>
          <w:rFonts w:ascii="Times New Roman" w:hAnsi="Times New Roman" w:cs="Times New Roman"/>
          <w:sz w:val="24"/>
          <w:szCs w:val="24"/>
        </w:rPr>
        <w:t>. Informācija par priekšrocību saņemšanas</w:t>
      </w:r>
      <w:r w:rsidR="00A75968" w:rsidRPr="001163C5">
        <w:rPr>
          <w:rFonts w:ascii="Times New Roman" w:hAnsi="Times New Roman" w:cs="Times New Roman"/>
          <w:sz w:val="24"/>
          <w:szCs w:val="24"/>
        </w:rPr>
        <w:t xml:space="preserve"> </w:t>
      </w:r>
      <w:r w:rsidR="00836CF2" w:rsidRPr="001163C5">
        <w:rPr>
          <w:rFonts w:ascii="Times New Roman" w:hAnsi="Times New Roman" w:cs="Times New Roman"/>
          <w:sz w:val="24"/>
          <w:szCs w:val="24"/>
        </w:rPr>
        <w:t>nosacījumiem tiek publicēta L</w:t>
      </w:r>
      <w:r w:rsidR="00A75968" w:rsidRPr="001163C5">
        <w:rPr>
          <w:rFonts w:ascii="Times New Roman" w:hAnsi="Times New Roman" w:cs="Times New Roman"/>
          <w:sz w:val="24"/>
          <w:szCs w:val="24"/>
        </w:rPr>
        <w:t>T</w:t>
      </w:r>
      <w:r w:rsidR="00836CF2" w:rsidRPr="001163C5">
        <w:rPr>
          <w:rFonts w:ascii="Times New Roman" w:hAnsi="Times New Roman" w:cs="Times New Roman"/>
          <w:sz w:val="24"/>
          <w:szCs w:val="24"/>
        </w:rPr>
        <w:t xml:space="preserve">F interneta mājas lapā: </w:t>
      </w:r>
      <w:hyperlink r:id="rId8" w:history="1">
        <w:r w:rsidR="00A75968" w:rsidRPr="001163C5">
          <w:rPr>
            <w:rStyle w:val="Hipersaite"/>
            <w:rFonts w:ascii="Times New Roman" w:hAnsi="Times New Roman" w:cs="Times New Roman"/>
            <w:sz w:val="24"/>
            <w:szCs w:val="24"/>
          </w:rPr>
          <w:t>www.triatlons.lv</w:t>
        </w:r>
      </w:hyperlink>
      <w:r w:rsidR="00A75968" w:rsidRPr="001163C5">
        <w:rPr>
          <w:rFonts w:ascii="Times New Roman" w:hAnsi="Times New Roman" w:cs="Times New Roman"/>
          <w:sz w:val="24"/>
          <w:szCs w:val="24"/>
        </w:rPr>
        <w:t>.</w:t>
      </w:r>
    </w:p>
    <w:p w14:paraId="403AD190" w14:textId="6BA8AB63" w:rsidR="00A75968" w:rsidRPr="001163C5" w:rsidRDefault="001F4D93" w:rsidP="00836CF2">
      <w:pPr>
        <w:rPr>
          <w:rFonts w:ascii="Times New Roman" w:hAnsi="Times New Roman" w:cs="Times New Roman"/>
          <w:sz w:val="24"/>
          <w:szCs w:val="24"/>
        </w:rPr>
      </w:pPr>
      <w:r w:rsidRPr="001163C5">
        <w:rPr>
          <w:rFonts w:ascii="Times New Roman" w:hAnsi="Times New Roman" w:cs="Times New Roman"/>
          <w:sz w:val="24"/>
          <w:szCs w:val="24"/>
        </w:rPr>
        <w:t>1.</w:t>
      </w:r>
      <w:r w:rsidR="00A75968" w:rsidRPr="001163C5">
        <w:rPr>
          <w:rFonts w:ascii="Times New Roman" w:hAnsi="Times New Roman" w:cs="Times New Roman"/>
          <w:sz w:val="24"/>
          <w:szCs w:val="24"/>
        </w:rPr>
        <w:t>7. Apdrošināšana- nav</w:t>
      </w:r>
    </w:p>
    <w:p w14:paraId="2773ADF8" w14:textId="4BCDDA3E" w:rsidR="00836CF2" w:rsidRPr="001163C5" w:rsidRDefault="001F4D93" w:rsidP="00836CF2">
      <w:pPr>
        <w:rPr>
          <w:rFonts w:ascii="Times New Roman" w:hAnsi="Times New Roman" w:cs="Times New Roman"/>
          <w:sz w:val="24"/>
          <w:szCs w:val="24"/>
        </w:rPr>
      </w:pPr>
      <w:r w:rsidRPr="001163C5">
        <w:rPr>
          <w:rFonts w:ascii="Times New Roman" w:hAnsi="Times New Roman" w:cs="Times New Roman"/>
          <w:sz w:val="24"/>
          <w:szCs w:val="24"/>
        </w:rPr>
        <w:t>1.</w:t>
      </w:r>
      <w:r w:rsidR="00A75968" w:rsidRPr="001163C5">
        <w:rPr>
          <w:rFonts w:ascii="Times New Roman" w:hAnsi="Times New Roman" w:cs="Times New Roman"/>
          <w:sz w:val="24"/>
          <w:szCs w:val="24"/>
        </w:rPr>
        <w:t>8</w:t>
      </w:r>
      <w:r w:rsidR="00836CF2" w:rsidRPr="001163C5">
        <w:rPr>
          <w:rFonts w:ascii="Times New Roman" w:hAnsi="Times New Roman" w:cs="Times New Roman"/>
          <w:sz w:val="24"/>
          <w:szCs w:val="24"/>
        </w:rPr>
        <w:t>. L</w:t>
      </w:r>
      <w:r w:rsidR="00A75968" w:rsidRPr="001163C5">
        <w:rPr>
          <w:rFonts w:ascii="Times New Roman" w:hAnsi="Times New Roman" w:cs="Times New Roman"/>
          <w:sz w:val="24"/>
          <w:szCs w:val="24"/>
        </w:rPr>
        <w:t>T</w:t>
      </w:r>
      <w:r w:rsidR="00836CF2" w:rsidRPr="001163C5">
        <w:rPr>
          <w:rFonts w:ascii="Times New Roman" w:hAnsi="Times New Roman" w:cs="Times New Roman"/>
          <w:sz w:val="24"/>
          <w:szCs w:val="24"/>
        </w:rPr>
        <w:t>F valde patur tiesības veikt izmaiņas Licencēšanas nolikumā jebkurā laikā, attiecīgi tās</w:t>
      </w:r>
      <w:r w:rsidR="00A75968" w:rsidRPr="001163C5">
        <w:rPr>
          <w:rFonts w:ascii="Times New Roman" w:hAnsi="Times New Roman" w:cs="Times New Roman"/>
          <w:sz w:val="24"/>
          <w:szCs w:val="24"/>
        </w:rPr>
        <w:t xml:space="preserve"> </w:t>
      </w:r>
      <w:r w:rsidR="00836CF2" w:rsidRPr="001163C5">
        <w:rPr>
          <w:rFonts w:ascii="Times New Roman" w:hAnsi="Times New Roman" w:cs="Times New Roman"/>
          <w:sz w:val="24"/>
          <w:szCs w:val="24"/>
        </w:rPr>
        <w:t>izziņojot L</w:t>
      </w:r>
      <w:r w:rsidR="00A75968" w:rsidRPr="001163C5">
        <w:rPr>
          <w:rFonts w:ascii="Times New Roman" w:hAnsi="Times New Roman" w:cs="Times New Roman"/>
          <w:sz w:val="24"/>
          <w:szCs w:val="24"/>
        </w:rPr>
        <w:t>T</w:t>
      </w:r>
      <w:r w:rsidR="00836CF2" w:rsidRPr="001163C5">
        <w:rPr>
          <w:rFonts w:ascii="Times New Roman" w:hAnsi="Times New Roman" w:cs="Times New Roman"/>
          <w:sz w:val="24"/>
          <w:szCs w:val="24"/>
        </w:rPr>
        <w:t xml:space="preserve">F </w:t>
      </w:r>
      <w:r w:rsidR="0005739D" w:rsidRPr="001163C5">
        <w:rPr>
          <w:rFonts w:ascii="Times New Roman" w:hAnsi="Times New Roman" w:cs="Times New Roman"/>
          <w:sz w:val="24"/>
          <w:szCs w:val="24"/>
        </w:rPr>
        <w:t>b</w:t>
      </w:r>
      <w:r w:rsidR="00836CF2" w:rsidRPr="001163C5">
        <w:rPr>
          <w:rFonts w:ascii="Times New Roman" w:hAnsi="Times New Roman" w:cs="Times New Roman"/>
          <w:sz w:val="24"/>
          <w:szCs w:val="24"/>
        </w:rPr>
        <w:t>iedriem</w:t>
      </w:r>
      <w:r w:rsidR="00E60FD5" w:rsidRPr="001163C5">
        <w:rPr>
          <w:rFonts w:ascii="Times New Roman" w:hAnsi="Times New Roman" w:cs="Times New Roman"/>
          <w:sz w:val="24"/>
          <w:szCs w:val="24"/>
        </w:rPr>
        <w:t xml:space="preserve"> un licencētiem individuāliem sportistiem </w:t>
      </w:r>
      <w:r w:rsidR="00836CF2" w:rsidRPr="001163C5">
        <w:rPr>
          <w:rFonts w:ascii="Times New Roman" w:hAnsi="Times New Roman" w:cs="Times New Roman"/>
          <w:sz w:val="24"/>
          <w:szCs w:val="24"/>
        </w:rPr>
        <w:t>.</w:t>
      </w:r>
    </w:p>
    <w:p w14:paraId="1BE5CEC6" w14:textId="6BF2056D" w:rsidR="00836CF2" w:rsidRPr="00062B7B" w:rsidRDefault="00062B7B" w:rsidP="001F4D9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62B7B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836CF2" w:rsidRPr="00062B7B">
        <w:rPr>
          <w:rFonts w:ascii="Times New Roman" w:hAnsi="Times New Roman" w:cs="Times New Roman"/>
          <w:b/>
          <w:bCs/>
          <w:sz w:val="28"/>
          <w:szCs w:val="28"/>
        </w:rPr>
        <w:t>Sportistu licencēšana</w:t>
      </w:r>
    </w:p>
    <w:p w14:paraId="22503997" w14:textId="7709F50F" w:rsidR="004248A1" w:rsidRDefault="001F4D93" w:rsidP="001F4D93">
      <w:pPr>
        <w:rPr>
          <w:rFonts w:ascii="Times New Roman" w:hAnsi="Times New Roman" w:cs="Times New Roman"/>
          <w:sz w:val="24"/>
          <w:szCs w:val="24"/>
        </w:rPr>
      </w:pPr>
      <w:r w:rsidRPr="001163C5">
        <w:rPr>
          <w:rFonts w:ascii="Times New Roman" w:hAnsi="Times New Roman" w:cs="Times New Roman"/>
          <w:sz w:val="24"/>
          <w:szCs w:val="24"/>
        </w:rPr>
        <w:t>2.1. L</w:t>
      </w:r>
      <w:r w:rsidR="00A75968" w:rsidRPr="001163C5">
        <w:rPr>
          <w:rFonts w:ascii="Times New Roman" w:hAnsi="Times New Roman" w:cs="Times New Roman"/>
          <w:sz w:val="24"/>
          <w:szCs w:val="24"/>
        </w:rPr>
        <w:t>T</w:t>
      </w:r>
      <w:r w:rsidR="00836CF2" w:rsidRPr="001163C5">
        <w:rPr>
          <w:rFonts w:ascii="Times New Roman" w:hAnsi="Times New Roman" w:cs="Times New Roman"/>
          <w:sz w:val="24"/>
          <w:szCs w:val="24"/>
        </w:rPr>
        <w:t>F juridiskie</w:t>
      </w:r>
      <w:r w:rsidR="004248A1" w:rsidRPr="001163C5">
        <w:rPr>
          <w:rFonts w:ascii="Times New Roman" w:hAnsi="Times New Roman" w:cs="Times New Roman"/>
          <w:sz w:val="24"/>
          <w:szCs w:val="24"/>
        </w:rPr>
        <w:t>m</w:t>
      </w:r>
      <w:r w:rsidR="00836CF2" w:rsidRPr="001163C5">
        <w:rPr>
          <w:rFonts w:ascii="Times New Roman" w:hAnsi="Times New Roman" w:cs="Times New Roman"/>
          <w:sz w:val="24"/>
          <w:szCs w:val="24"/>
        </w:rPr>
        <w:t xml:space="preserve"> biedri</w:t>
      </w:r>
      <w:r w:rsidR="004248A1" w:rsidRPr="001163C5">
        <w:rPr>
          <w:rFonts w:ascii="Times New Roman" w:hAnsi="Times New Roman" w:cs="Times New Roman"/>
          <w:sz w:val="24"/>
          <w:szCs w:val="24"/>
        </w:rPr>
        <w:t>em</w:t>
      </w:r>
      <w:r w:rsidR="00836CF2" w:rsidRPr="001163C5">
        <w:rPr>
          <w:rFonts w:ascii="Times New Roman" w:hAnsi="Times New Roman" w:cs="Times New Roman"/>
          <w:sz w:val="24"/>
          <w:szCs w:val="24"/>
        </w:rPr>
        <w:t xml:space="preserve"> (turpmāk – L</w:t>
      </w:r>
      <w:r w:rsidR="00A75968" w:rsidRPr="001163C5">
        <w:rPr>
          <w:rFonts w:ascii="Times New Roman" w:hAnsi="Times New Roman" w:cs="Times New Roman"/>
          <w:sz w:val="24"/>
          <w:szCs w:val="24"/>
        </w:rPr>
        <w:t>T</w:t>
      </w:r>
      <w:r w:rsidR="00836CF2" w:rsidRPr="001163C5">
        <w:rPr>
          <w:rFonts w:ascii="Times New Roman" w:hAnsi="Times New Roman" w:cs="Times New Roman"/>
          <w:sz w:val="24"/>
          <w:szCs w:val="24"/>
        </w:rPr>
        <w:t xml:space="preserve">F </w:t>
      </w:r>
      <w:r w:rsidR="004C232C" w:rsidRPr="001163C5">
        <w:rPr>
          <w:rFonts w:ascii="Times New Roman" w:hAnsi="Times New Roman" w:cs="Times New Roman"/>
          <w:sz w:val="24"/>
          <w:szCs w:val="24"/>
        </w:rPr>
        <w:t>b</w:t>
      </w:r>
      <w:r w:rsidR="00836CF2" w:rsidRPr="001163C5">
        <w:rPr>
          <w:rFonts w:ascii="Times New Roman" w:hAnsi="Times New Roman" w:cs="Times New Roman"/>
          <w:sz w:val="24"/>
          <w:szCs w:val="24"/>
        </w:rPr>
        <w:t xml:space="preserve">iedri) </w:t>
      </w:r>
      <w:r w:rsidR="004248A1" w:rsidRPr="001163C5">
        <w:rPr>
          <w:rFonts w:ascii="Times New Roman" w:hAnsi="Times New Roman" w:cs="Times New Roman"/>
          <w:sz w:val="24"/>
          <w:szCs w:val="24"/>
        </w:rPr>
        <w:t xml:space="preserve">piesakot </w:t>
      </w:r>
      <w:r w:rsidR="00836CF2" w:rsidRPr="001163C5">
        <w:rPr>
          <w:rFonts w:ascii="Times New Roman" w:hAnsi="Times New Roman" w:cs="Times New Roman"/>
          <w:sz w:val="24"/>
          <w:szCs w:val="24"/>
        </w:rPr>
        <w:t>savu</w:t>
      </w:r>
      <w:r w:rsidR="004248A1" w:rsidRPr="001163C5">
        <w:rPr>
          <w:rFonts w:ascii="Times New Roman" w:hAnsi="Times New Roman" w:cs="Times New Roman"/>
          <w:sz w:val="24"/>
          <w:szCs w:val="24"/>
        </w:rPr>
        <w:t>s</w:t>
      </w:r>
      <w:r w:rsidR="00836CF2" w:rsidRPr="001163C5">
        <w:rPr>
          <w:rFonts w:ascii="Times New Roman" w:hAnsi="Times New Roman" w:cs="Times New Roman"/>
          <w:sz w:val="24"/>
          <w:szCs w:val="24"/>
        </w:rPr>
        <w:t xml:space="preserve"> sportistu</w:t>
      </w:r>
      <w:r w:rsidR="004248A1" w:rsidRPr="001163C5">
        <w:rPr>
          <w:rFonts w:ascii="Times New Roman" w:hAnsi="Times New Roman" w:cs="Times New Roman"/>
          <w:sz w:val="24"/>
          <w:szCs w:val="24"/>
        </w:rPr>
        <w:t xml:space="preserve">s </w:t>
      </w:r>
      <w:r w:rsidR="00836CF2" w:rsidRPr="001163C5">
        <w:rPr>
          <w:rFonts w:ascii="Times New Roman" w:hAnsi="Times New Roman" w:cs="Times New Roman"/>
          <w:sz w:val="24"/>
          <w:szCs w:val="24"/>
        </w:rPr>
        <w:t>ikgadēj</w:t>
      </w:r>
      <w:r w:rsidR="004248A1" w:rsidRPr="001163C5">
        <w:rPr>
          <w:rFonts w:ascii="Times New Roman" w:hAnsi="Times New Roman" w:cs="Times New Roman"/>
          <w:sz w:val="24"/>
          <w:szCs w:val="24"/>
        </w:rPr>
        <w:t xml:space="preserve">ai </w:t>
      </w:r>
      <w:r w:rsidR="00836CF2" w:rsidRPr="001163C5">
        <w:rPr>
          <w:rFonts w:ascii="Times New Roman" w:hAnsi="Times New Roman" w:cs="Times New Roman"/>
          <w:sz w:val="24"/>
          <w:szCs w:val="24"/>
        </w:rPr>
        <w:t>licenc</w:t>
      </w:r>
      <w:r w:rsidR="004248A1" w:rsidRPr="001163C5">
        <w:rPr>
          <w:rFonts w:ascii="Times New Roman" w:hAnsi="Times New Roman" w:cs="Times New Roman"/>
          <w:sz w:val="24"/>
          <w:szCs w:val="24"/>
        </w:rPr>
        <w:t xml:space="preserve">ei saņem LTF noteiktu atlaidi </w:t>
      </w:r>
      <w:r w:rsidR="00E60FD5" w:rsidRPr="001163C5">
        <w:rPr>
          <w:rFonts w:ascii="Times New Roman" w:hAnsi="Times New Roman" w:cs="Times New Roman"/>
          <w:sz w:val="24"/>
          <w:szCs w:val="24"/>
        </w:rPr>
        <w:t>2</w:t>
      </w:r>
      <w:r w:rsidR="0005739D" w:rsidRPr="001163C5">
        <w:rPr>
          <w:rFonts w:ascii="Times New Roman" w:hAnsi="Times New Roman" w:cs="Times New Roman"/>
          <w:sz w:val="24"/>
          <w:szCs w:val="24"/>
        </w:rPr>
        <w:t>0</w:t>
      </w:r>
      <w:r w:rsidR="004248A1" w:rsidRPr="001163C5">
        <w:rPr>
          <w:rFonts w:ascii="Times New Roman" w:hAnsi="Times New Roman" w:cs="Times New Roman"/>
          <w:sz w:val="24"/>
          <w:szCs w:val="24"/>
        </w:rPr>
        <w:t xml:space="preserve">% apmērā ( atlaide tiek pārskatīta katru gadu) </w:t>
      </w:r>
      <w:r w:rsidR="00836CF2" w:rsidRPr="001163C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58A8D0" w14:textId="77777777" w:rsidR="001163C5" w:rsidRPr="001163C5" w:rsidRDefault="001163C5" w:rsidP="001F4D93">
      <w:pPr>
        <w:rPr>
          <w:rFonts w:ascii="Times New Roman" w:hAnsi="Times New Roman" w:cs="Times New Roman"/>
          <w:sz w:val="24"/>
          <w:szCs w:val="24"/>
        </w:rPr>
      </w:pPr>
    </w:p>
    <w:p w14:paraId="4370B1C7" w14:textId="77777777" w:rsidR="00DF2472" w:rsidRPr="00DF2472" w:rsidRDefault="00894D84" w:rsidP="00DF2472">
      <w:pPr>
        <w:pStyle w:val="Bezatstarpm"/>
        <w:rPr>
          <w:rFonts w:ascii="Times New Roman" w:hAnsi="Times New Roman" w:cs="Times New Roman"/>
          <w:sz w:val="24"/>
          <w:szCs w:val="24"/>
        </w:rPr>
      </w:pPr>
      <w:r w:rsidRPr="001163C5">
        <w:lastRenderedPageBreak/>
        <w:t xml:space="preserve">     </w:t>
      </w:r>
      <w:r w:rsidR="001F4D93" w:rsidRPr="00DF2472">
        <w:rPr>
          <w:rFonts w:ascii="Times New Roman" w:hAnsi="Times New Roman" w:cs="Times New Roman"/>
          <w:sz w:val="24"/>
          <w:szCs w:val="24"/>
        </w:rPr>
        <w:t xml:space="preserve">2.2. </w:t>
      </w:r>
      <w:r w:rsidR="00836CF2" w:rsidRPr="00DF2472">
        <w:rPr>
          <w:rFonts w:ascii="Times New Roman" w:hAnsi="Times New Roman" w:cs="Times New Roman"/>
          <w:sz w:val="24"/>
          <w:szCs w:val="24"/>
        </w:rPr>
        <w:t xml:space="preserve">Latvijas pilsoņi </w:t>
      </w:r>
      <w:r w:rsidR="00436628" w:rsidRPr="00DF2472">
        <w:rPr>
          <w:rFonts w:ascii="Times New Roman" w:hAnsi="Times New Roman" w:cs="Times New Roman"/>
          <w:sz w:val="24"/>
          <w:szCs w:val="24"/>
        </w:rPr>
        <w:t xml:space="preserve">un </w:t>
      </w:r>
      <w:r w:rsidR="00836CF2" w:rsidRPr="00DF2472">
        <w:rPr>
          <w:rFonts w:ascii="Times New Roman" w:hAnsi="Times New Roman" w:cs="Times New Roman"/>
          <w:sz w:val="24"/>
          <w:szCs w:val="24"/>
        </w:rPr>
        <w:t xml:space="preserve">nerezidenti pēc individuāla ikgadēja pieteikuma var saņemt </w:t>
      </w:r>
      <w:r w:rsidR="001163C5" w:rsidRPr="00DF24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82D613" w14:textId="57B8BF2B" w:rsidR="00836CF2" w:rsidRPr="00DF2472" w:rsidRDefault="00DF2472" w:rsidP="00DF2472">
      <w:pPr>
        <w:pStyle w:val="Bezatstarpm"/>
        <w:rPr>
          <w:rFonts w:ascii="Times New Roman" w:hAnsi="Times New Roman" w:cs="Times New Roman"/>
          <w:sz w:val="24"/>
          <w:szCs w:val="24"/>
        </w:rPr>
      </w:pPr>
      <w:r w:rsidRPr="00DF2472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36CF2" w:rsidRPr="00DF2472">
        <w:rPr>
          <w:rFonts w:ascii="Times New Roman" w:hAnsi="Times New Roman" w:cs="Times New Roman"/>
          <w:sz w:val="24"/>
          <w:szCs w:val="24"/>
        </w:rPr>
        <w:t>arī</w:t>
      </w:r>
      <w:r w:rsidR="004248A1" w:rsidRPr="00DF2472">
        <w:rPr>
          <w:rFonts w:ascii="Times New Roman" w:hAnsi="Times New Roman" w:cs="Times New Roman"/>
          <w:sz w:val="24"/>
          <w:szCs w:val="24"/>
        </w:rPr>
        <w:t xml:space="preserve"> </w:t>
      </w:r>
      <w:r w:rsidR="00836CF2" w:rsidRPr="00DF2472">
        <w:rPr>
          <w:rFonts w:ascii="Times New Roman" w:hAnsi="Times New Roman" w:cs="Times New Roman"/>
          <w:sz w:val="24"/>
          <w:szCs w:val="24"/>
        </w:rPr>
        <w:t>L</w:t>
      </w:r>
      <w:r w:rsidR="004248A1" w:rsidRPr="00DF2472">
        <w:rPr>
          <w:rFonts w:ascii="Times New Roman" w:hAnsi="Times New Roman" w:cs="Times New Roman"/>
          <w:sz w:val="24"/>
          <w:szCs w:val="24"/>
        </w:rPr>
        <w:t>T</w:t>
      </w:r>
      <w:r w:rsidR="00836CF2" w:rsidRPr="00DF2472">
        <w:rPr>
          <w:rFonts w:ascii="Times New Roman" w:hAnsi="Times New Roman" w:cs="Times New Roman"/>
          <w:sz w:val="24"/>
          <w:szCs w:val="24"/>
        </w:rPr>
        <w:t>F individuāli reģistrētas licences</w:t>
      </w:r>
      <w:r w:rsidR="004248A1" w:rsidRPr="00DF2472">
        <w:rPr>
          <w:rFonts w:ascii="Times New Roman" w:hAnsi="Times New Roman" w:cs="Times New Roman"/>
          <w:sz w:val="24"/>
          <w:szCs w:val="24"/>
        </w:rPr>
        <w:t>.</w:t>
      </w:r>
    </w:p>
    <w:p w14:paraId="79ACD301" w14:textId="2513C00B" w:rsidR="00DF2472" w:rsidRPr="00DF2472" w:rsidRDefault="00894D84" w:rsidP="00DF2472">
      <w:pPr>
        <w:pStyle w:val="Bezatstarpm"/>
        <w:rPr>
          <w:rFonts w:ascii="Times New Roman" w:hAnsi="Times New Roman" w:cs="Times New Roman"/>
          <w:sz w:val="24"/>
          <w:szCs w:val="24"/>
        </w:rPr>
      </w:pPr>
      <w:r w:rsidRPr="001163C5">
        <w:t xml:space="preserve">     </w:t>
      </w:r>
      <w:r w:rsidR="001F4D93" w:rsidRPr="001163C5">
        <w:t>2.3.</w:t>
      </w:r>
      <w:r w:rsidR="00DF2472">
        <w:t xml:space="preserve"> </w:t>
      </w:r>
      <w:r w:rsidR="001F4D93" w:rsidRPr="001163C5">
        <w:t xml:space="preserve"> </w:t>
      </w:r>
      <w:r w:rsidR="00836CF2" w:rsidRPr="00DF2472">
        <w:rPr>
          <w:rFonts w:ascii="Times New Roman" w:hAnsi="Times New Roman" w:cs="Times New Roman"/>
          <w:sz w:val="24"/>
          <w:szCs w:val="24"/>
        </w:rPr>
        <w:t>L</w:t>
      </w:r>
      <w:r w:rsidR="004248A1" w:rsidRPr="00DF2472">
        <w:rPr>
          <w:rFonts w:ascii="Times New Roman" w:hAnsi="Times New Roman" w:cs="Times New Roman"/>
          <w:sz w:val="24"/>
          <w:szCs w:val="24"/>
        </w:rPr>
        <w:t>T</w:t>
      </w:r>
      <w:r w:rsidR="00836CF2" w:rsidRPr="00DF2472">
        <w:rPr>
          <w:rFonts w:ascii="Times New Roman" w:hAnsi="Times New Roman" w:cs="Times New Roman"/>
          <w:sz w:val="24"/>
          <w:szCs w:val="24"/>
        </w:rPr>
        <w:t xml:space="preserve">F </w:t>
      </w:r>
      <w:r w:rsidR="00687B09" w:rsidRPr="00DF2472">
        <w:rPr>
          <w:rFonts w:ascii="Times New Roman" w:hAnsi="Times New Roman" w:cs="Times New Roman"/>
          <w:sz w:val="24"/>
          <w:szCs w:val="24"/>
        </w:rPr>
        <w:t>b</w:t>
      </w:r>
      <w:r w:rsidR="00836CF2" w:rsidRPr="00DF2472">
        <w:rPr>
          <w:rFonts w:ascii="Times New Roman" w:hAnsi="Times New Roman" w:cs="Times New Roman"/>
          <w:sz w:val="24"/>
          <w:szCs w:val="24"/>
        </w:rPr>
        <w:t>iedrs vai sportists, iesniedzot L</w:t>
      </w:r>
      <w:r w:rsidR="004248A1" w:rsidRPr="00DF2472">
        <w:rPr>
          <w:rFonts w:ascii="Times New Roman" w:hAnsi="Times New Roman" w:cs="Times New Roman"/>
          <w:sz w:val="24"/>
          <w:szCs w:val="24"/>
        </w:rPr>
        <w:t>T</w:t>
      </w:r>
      <w:r w:rsidR="00836CF2" w:rsidRPr="00DF2472">
        <w:rPr>
          <w:rFonts w:ascii="Times New Roman" w:hAnsi="Times New Roman" w:cs="Times New Roman"/>
          <w:sz w:val="24"/>
          <w:szCs w:val="24"/>
        </w:rPr>
        <w:t xml:space="preserve">F licences pieteikumu, apliecina un </w:t>
      </w:r>
      <w:r w:rsidRPr="00DF24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83CCAB" w14:textId="77777777" w:rsidR="00DF2472" w:rsidRPr="00DF2472" w:rsidRDefault="00DF2472" w:rsidP="00DF2472">
      <w:pPr>
        <w:pStyle w:val="Bezatstarpm"/>
        <w:rPr>
          <w:rFonts w:ascii="Times New Roman" w:hAnsi="Times New Roman" w:cs="Times New Roman"/>
          <w:sz w:val="24"/>
          <w:szCs w:val="24"/>
        </w:rPr>
      </w:pPr>
      <w:r w:rsidRPr="00DF2472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36CF2" w:rsidRPr="00DF2472">
        <w:rPr>
          <w:rFonts w:ascii="Times New Roman" w:hAnsi="Times New Roman" w:cs="Times New Roman"/>
          <w:sz w:val="24"/>
          <w:szCs w:val="24"/>
        </w:rPr>
        <w:t>uzņemas atbildību</w:t>
      </w:r>
      <w:r w:rsidR="004248A1" w:rsidRPr="00DF2472">
        <w:rPr>
          <w:rFonts w:ascii="Times New Roman" w:hAnsi="Times New Roman" w:cs="Times New Roman"/>
          <w:sz w:val="24"/>
          <w:szCs w:val="24"/>
        </w:rPr>
        <w:t xml:space="preserve"> </w:t>
      </w:r>
      <w:r w:rsidR="00836CF2" w:rsidRPr="00DF2472">
        <w:rPr>
          <w:rFonts w:ascii="Times New Roman" w:hAnsi="Times New Roman" w:cs="Times New Roman"/>
          <w:sz w:val="24"/>
          <w:szCs w:val="24"/>
        </w:rPr>
        <w:t xml:space="preserve">par to, ka licencējamā persona ir aktīvs sportists, kas </w:t>
      </w:r>
      <w:r w:rsidRPr="00DF24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A94E45" w14:textId="77777777" w:rsidR="00663A56" w:rsidRDefault="00DF2472" w:rsidP="00DF2472">
      <w:pPr>
        <w:pStyle w:val="Bezatstarpm"/>
        <w:rPr>
          <w:rFonts w:ascii="Times New Roman" w:hAnsi="Times New Roman" w:cs="Times New Roman"/>
          <w:sz w:val="24"/>
          <w:szCs w:val="24"/>
        </w:rPr>
      </w:pPr>
      <w:r w:rsidRPr="00DF247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36CF2" w:rsidRPr="00DF2472">
        <w:rPr>
          <w:rFonts w:ascii="Times New Roman" w:hAnsi="Times New Roman" w:cs="Times New Roman"/>
          <w:sz w:val="24"/>
          <w:szCs w:val="24"/>
        </w:rPr>
        <w:t>tiesīga saņemt</w:t>
      </w:r>
      <w:r w:rsidRPr="00DF2472">
        <w:rPr>
          <w:rFonts w:ascii="Times New Roman" w:hAnsi="Times New Roman" w:cs="Times New Roman"/>
          <w:sz w:val="24"/>
          <w:szCs w:val="24"/>
        </w:rPr>
        <w:t xml:space="preserve"> </w:t>
      </w:r>
      <w:r w:rsidR="00836CF2" w:rsidRPr="00DF2472">
        <w:rPr>
          <w:rFonts w:ascii="Times New Roman" w:hAnsi="Times New Roman" w:cs="Times New Roman"/>
          <w:sz w:val="24"/>
          <w:szCs w:val="24"/>
        </w:rPr>
        <w:t>licenci un kurš apņemas</w:t>
      </w:r>
      <w:r w:rsidR="004248A1" w:rsidRPr="00DF2472">
        <w:rPr>
          <w:rFonts w:ascii="Times New Roman" w:hAnsi="Times New Roman" w:cs="Times New Roman"/>
          <w:sz w:val="24"/>
          <w:szCs w:val="24"/>
        </w:rPr>
        <w:t xml:space="preserve"> </w:t>
      </w:r>
      <w:r w:rsidR="00836CF2" w:rsidRPr="00DF2472">
        <w:rPr>
          <w:rFonts w:ascii="Times New Roman" w:hAnsi="Times New Roman" w:cs="Times New Roman"/>
          <w:sz w:val="24"/>
          <w:szCs w:val="24"/>
        </w:rPr>
        <w:t>ievērot sportista ētikas normas, L</w:t>
      </w:r>
      <w:r w:rsidR="004248A1" w:rsidRPr="00DF2472">
        <w:rPr>
          <w:rFonts w:ascii="Times New Roman" w:hAnsi="Times New Roman" w:cs="Times New Roman"/>
          <w:sz w:val="24"/>
          <w:szCs w:val="24"/>
        </w:rPr>
        <w:t>T</w:t>
      </w:r>
      <w:r w:rsidR="00836CF2" w:rsidRPr="00DF2472">
        <w:rPr>
          <w:rFonts w:ascii="Times New Roman" w:hAnsi="Times New Roman" w:cs="Times New Roman"/>
          <w:sz w:val="24"/>
          <w:szCs w:val="24"/>
        </w:rPr>
        <w:t>F</w:t>
      </w:r>
    </w:p>
    <w:p w14:paraId="1B41E713" w14:textId="3F999AE7" w:rsidR="00836CF2" w:rsidRPr="00DF2472" w:rsidRDefault="00663A56" w:rsidP="00DF2472">
      <w:pPr>
        <w:pStyle w:val="Bezatstarp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36CF2" w:rsidRPr="00DF2472">
        <w:rPr>
          <w:rFonts w:ascii="Times New Roman" w:hAnsi="Times New Roman" w:cs="Times New Roman"/>
          <w:sz w:val="24"/>
          <w:szCs w:val="24"/>
        </w:rPr>
        <w:t xml:space="preserve"> statūtus, noteikumus un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6CF2" w:rsidRPr="00DF2472">
        <w:rPr>
          <w:rFonts w:ascii="Times New Roman" w:hAnsi="Times New Roman" w:cs="Times New Roman"/>
          <w:sz w:val="24"/>
          <w:szCs w:val="24"/>
        </w:rPr>
        <w:t>pieņemtos lēmumus, kā arī E</w:t>
      </w:r>
      <w:r w:rsidR="004248A1" w:rsidRPr="00DF2472">
        <w:rPr>
          <w:rFonts w:ascii="Times New Roman" w:hAnsi="Times New Roman" w:cs="Times New Roman"/>
          <w:sz w:val="24"/>
          <w:szCs w:val="24"/>
        </w:rPr>
        <w:t xml:space="preserve">T </w:t>
      </w:r>
      <w:r w:rsidR="00836CF2" w:rsidRPr="00DF2472">
        <w:rPr>
          <w:rFonts w:ascii="Times New Roman" w:hAnsi="Times New Roman" w:cs="Times New Roman"/>
          <w:sz w:val="24"/>
          <w:szCs w:val="24"/>
        </w:rPr>
        <w:t>un W</w:t>
      </w:r>
      <w:r w:rsidR="004248A1" w:rsidRPr="00DF2472">
        <w:rPr>
          <w:rFonts w:ascii="Times New Roman" w:hAnsi="Times New Roman" w:cs="Times New Roman"/>
          <w:sz w:val="24"/>
          <w:szCs w:val="24"/>
        </w:rPr>
        <w:t>T</w:t>
      </w:r>
      <w:r w:rsidR="00836CF2" w:rsidRPr="00DF2472">
        <w:rPr>
          <w:rFonts w:ascii="Times New Roman" w:hAnsi="Times New Roman" w:cs="Times New Roman"/>
          <w:sz w:val="24"/>
          <w:szCs w:val="24"/>
        </w:rPr>
        <w:t xml:space="preserve"> noteikumus.</w:t>
      </w:r>
    </w:p>
    <w:p w14:paraId="78E4458E" w14:textId="79288232" w:rsidR="00836CF2" w:rsidRPr="001163C5" w:rsidRDefault="004248A1" w:rsidP="001F4D93">
      <w:pPr>
        <w:pStyle w:val="Sarakstarindkopa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163C5">
        <w:rPr>
          <w:rFonts w:ascii="Times New Roman" w:hAnsi="Times New Roman" w:cs="Times New Roman"/>
          <w:sz w:val="24"/>
          <w:szCs w:val="24"/>
        </w:rPr>
        <w:t>S</w:t>
      </w:r>
      <w:r w:rsidR="00836CF2" w:rsidRPr="001163C5">
        <w:rPr>
          <w:rFonts w:ascii="Times New Roman" w:hAnsi="Times New Roman" w:cs="Times New Roman"/>
          <w:sz w:val="24"/>
          <w:szCs w:val="24"/>
        </w:rPr>
        <w:t>portists</w:t>
      </w:r>
      <w:r w:rsidR="00E60FD5" w:rsidRPr="001163C5">
        <w:rPr>
          <w:rFonts w:ascii="Times New Roman" w:hAnsi="Times New Roman" w:cs="Times New Roman"/>
          <w:sz w:val="24"/>
          <w:szCs w:val="24"/>
        </w:rPr>
        <w:t xml:space="preserve"> licences darbības laikā</w:t>
      </w:r>
      <w:r w:rsidR="00836CF2" w:rsidRPr="001163C5">
        <w:rPr>
          <w:rFonts w:ascii="Times New Roman" w:hAnsi="Times New Roman" w:cs="Times New Roman"/>
          <w:sz w:val="24"/>
          <w:szCs w:val="24"/>
        </w:rPr>
        <w:t xml:space="preserve"> </w:t>
      </w:r>
      <w:r w:rsidR="00E60FD5" w:rsidRPr="001163C5">
        <w:rPr>
          <w:rFonts w:ascii="Times New Roman" w:hAnsi="Times New Roman" w:cs="Times New Roman"/>
          <w:sz w:val="24"/>
          <w:szCs w:val="24"/>
        </w:rPr>
        <w:t xml:space="preserve">var pārstāvēt </w:t>
      </w:r>
      <w:r w:rsidR="00836CF2" w:rsidRPr="001163C5">
        <w:rPr>
          <w:rFonts w:ascii="Times New Roman" w:hAnsi="Times New Roman" w:cs="Times New Roman"/>
          <w:sz w:val="24"/>
          <w:szCs w:val="24"/>
        </w:rPr>
        <w:t>vienlaicīgi tikai vienu L</w:t>
      </w:r>
      <w:r w:rsidRPr="001163C5">
        <w:rPr>
          <w:rFonts w:ascii="Times New Roman" w:hAnsi="Times New Roman" w:cs="Times New Roman"/>
          <w:sz w:val="24"/>
          <w:szCs w:val="24"/>
        </w:rPr>
        <w:t>T</w:t>
      </w:r>
      <w:r w:rsidR="00836CF2" w:rsidRPr="001163C5">
        <w:rPr>
          <w:rFonts w:ascii="Times New Roman" w:hAnsi="Times New Roman" w:cs="Times New Roman"/>
          <w:sz w:val="24"/>
          <w:szCs w:val="24"/>
        </w:rPr>
        <w:t xml:space="preserve">F </w:t>
      </w:r>
      <w:r w:rsidR="002C710D" w:rsidRPr="001163C5">
        <w:rPr>
          <w:rFonts w:ascii="Times New Roman" w:hAnsi="Times New Roman" w:cs="Times New Roman"/>
          <w:sz w:val="24"/>
          <w:szCs w:val="24"/>
        </w:rPr>
        <w:t>b</w:t>
      </w:r>
      <w:r w:rsidR="00836CF2" w:rsidRPr="001163C5">
        <w:rPr>
          <w:rFonts w:ascii="Times New Roman" w:hAnsi="Times New Roman" w:cs="Times New Roman"/>
          <w:sz w:val="24"/>
          <w:szCs w:val="24"/>
        </w:rPr>
        <w:t>iedru</w:t>
      </w:r>
      <w:r w:rsidR="00E60FD5" w:rsidRPr="001163C5">
        <w:rPr>
          <w:rFonts w:ascii="Times New Roman" w:hAnsi="Times New Roman" w:cs="Times New Roman"/>
          <w:sz w:val="24"/>
          <w:szCs w:val="24"/>
        </w:rPr>
        <w:t>, kas ir pieteicis viņ</w:t>
      </w:r>
      <w:r w:rsidR="00917A73" w:rsidRPr="001163C5">
        <w:rPr>
          <w:rFonts w:ascii="Times New Roman" w:hAnsi="Times New Roman" w:cs="Times New Roman"/>
          <w:sz w:val="24"/>
          <w:szCs w:val="24"/>
        </w:rPr>
        <w:t>a</w:t>
      </w:r>
      <w:r w:rsidR="00E60FD5" w:rsidRPr="001163C5">
        <w:rPr>
          <w:rFonts w:ascii="Times New Roman" w:hAnsi="Times New Roman" w:cs="Times New Roman"/>
          <w:sz w:val="24"/>
          <w:szCs w:val="24"/>
        </w:rPr>
        <w:t xml:space="preserve"> licenci</w:t>
      </w:r>
      <w:r w:rsidR="00663A56">
        <w:rPr>
          <w:rFonts w:ascii="Times New Roman" w:hAnsi="Times New Roman" w:cs="Times New Roman"/>
          <w:sz w:val="24"/>
          <w:szCs w:val="24"/>
        </w:rPr>
        <w:t>.</w:t>
      </w:r>
    </w:p>
    <w:p w14:paraId="3A38456D" w14:textId="74E626BB" w:rsidR="00AB31A7" w:rsidRPr="001163C5" w:rsidRDefault="00836CF2" w:rsidP="00AB31A7">
      <w:pPr>
        <w:pStyle w:val="Sarakstarindkopa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163C5">
        <w:rPr>
          <w:rFonts w:ascii="Times New Roman" w:hAnsi="Times New Roman" w:cs="Times New Roman"/>
          <w:sz w:val="24"/>
          <w:szCs w:val="24"/>
        </w:rPr>
        <w:t>Iesniegums par sportistu licencēšanu jāiesniedz L</w:t>
      </w:r>
      <w:r w:rsidR="00E60FD5" w:rsidRPr="001163C5">
        <w:rPr>
          <w:rFonts w:ascii="Times New Roman" w:hAnsi="Times New Roman" w:cs="Times New Roman"/>
          <w:sz w:val="24"/>
          <w:szCs w:val="24"/>
        </w:rPr>
        <w:t>T</w:t>
      </w:r>
      <w:r w:rsidRPr="001163C5">
        <w:rPr>
          <w:rFonts w:ascii="Times New Roman" w:hAnsi="Times New Roman" w:cs="Times New Roman"/>
          <w:sz w:val="24"/>
          <w:szCs w:val="24"/>
        </w:rPr>
        <w:t>F, aizpildot noteiktas formas veidlapu</w:t>
      </w:r>
      <w:r w:rsidR="00AB31A7" w:rsidRPr="001163C5">
        <w:rPr>
          <w:rFonts w:ascii="Times New Roman" w:hAnsi="Times New Roman" w:cs="Times New Roman"/>
          <w:sz w:val="24"/>
          <w:szCs w:val="24"/>
        </w:rPr>
        <w:t xml:space="preserve"> (pielikums Nr.1, </w:t>
      </w:r>
      <w:r w:rsidR="00917A73" w:rsidRPr="001163C5">
        <w:rPr>
          <w:rFonts w:ascii="Times New Roman" w:hAnsi="Times New Roman" w:cs="Times New Roman"/>
          <w:sz w:val="24"/>
          <w:szCs w:val="24"/>
        </w:rPr>
        <w:t>vai</w:t>
      </w:r>
      <w:r w:rsidR="00AB31A7" w:rsidRPr="001163C5">
        <w:rPr>
          <w:rFonts w:ascii="Times New Roman" w:hAnsi="Times New Roman" w:cs="Times New Roman"/>
          <w:sz w:val="24"/>
          <w:szCs w:val="24"/>
        </w:rPr>
        <w:t xml:space="preserve"> Nr.2)</w:t>
      </w:r>
      <w:r w:rsidRPr="001163C5">
        <w:rPr>
          <w:rFonts w:ascii="Times New Roman" w:hAnsi="Times New Roman" w:cs="Times New Roman"/>
          <w:sz w:val="24"/>
          <w:szCs w:val="24"/>
        </w:rPr>
        <w:t xml:space="preserve"> un</w:t>
      </w:r>
      <w:r w:rsidR="004248A1" w:rsidRPr="001163C5">
        <w:rPr>
          <w:rFonts w:ascii="Times New Roman" w:hAnsi="Times New Roman" w:cs="Times New Roman"/>
          <w:sz w:val="24"/>
          <w:szCs w:val="24"/>
        </w:rPr>
        <w:t xml:space="preserve"> </w:t>
      </w:r>
      <w:r w:rsidRPr="001163C5">
        <w:rPr>
          <w:rFonts w:ascii="Times New Roman" w:hAnsi="Times New Roman" w:cs="Times New Roman"/>
          <w:sz w:val="24"/>
          <w:szCs w:val="24"/>
        </w:rPr>
        <w:t>iesūtot to elektroniski</w:t>
      </w:r>
      <w:r w:rsidR="00AB31A7" w:rsidRPr="001163C5">
        <w:rPr>
          <w:rFonts w:ascii="Times New Roman" w:hAnsi="Times New Roman" w:cs="Times New Roman"/>
          <w:sz w:val="24"/>
          <w:szCs w:val="24"/>
        </w:rPr>
        <w:t xml:space="preserve"> uz e-pastu </w:t>
      </w:r>
      <w:hyperlink r:id="rId9" w:history="1">
        <w:r w:rsidR="00AB31A7" w:rsidRPr="001163C5">
          <w:rPr>
            <w:rStyle w:val="Hipersaite"/>
            <w:rFonts w:ascii="Times New Roman" w:hAnsi="Times New Roman" w:cs="Times New Roman"/>
            <w:sz w:val="24"/>
            <w:szCs w:val="24"/>
          </w:rPr>
          <w:t>licence@triatlons.lv</w:t>
        </w:r>
      </w:hyperlink>
      <w:r w:rsidR="00AB31A7" w:rsidRPr="001163C5">
        <w:rPr>
          <w:rFonts w:ascii="Times New Roman" w:hAnsi="Times New Roman" w:cs="Times New Roman"/>
          <w:sz w:val="24"/>
          <w:szCs w:val="24"/>
        </w:rPr>
        <w:t xml:space="preserve">  tai pievienojot pases izmēra fotogrāfiju ne vecāku par </w:t>
      </w:r>
    </w:p>
    <w:p w14:paraId="693A2739" w14:textId="24585358" w:rsidR="00836CF2" w:rsidRPr="001163C5" w:rsidRDefault="00AB31A7" w:rsidP="00AB31A7">
      <w:pPr>
        <w:pStyle w:val="Sarakstarindkopa"/>
        <w:rPr>
          <w:rFonts w:ascii="Times New Roman" w:hAnsi="Times New Roman" w:cs="Times New Roman"/>
          <w:sz w:val="24"/>
          <w:szCs w:val="24"/>
        </w:rPr>
      </w:pPr>
      <w:r w:rsidRPr="001163C5">
        <w:rPr>
          <w:rFonts w:ascii="Times New Roman" w:hAnsi="Times New Roman" w:cs="Times New Roman"/>
          <w:sz w:val="24"/>
          <w:szCs w:val="24"/>
        </w:rPr>
        <w:t>6 mēnešiem (bildē ir jābūt labi redzam</w:t>
      </w:r>
      <w:r w:rsidR="00917A73" w:rsidRPr="001163C5">
        <w:rPr>
          <w:rFonts w:ascii="Times New Roman" w:hAnsi="Times New Roman" w:cs="Times New Roman"/>
          <w:sz w:val="24"/>
          <w:szCs w:val="24"/>
        </w:rPr>
        <w:t>i</w:t>
      </w:r>
      <w:r w:rsidRPr="001163C5">
        <w:rPr>
          <w:rFonts w:ascii="Times New Roman" w:hAnsi="Times New Roman" w:cs="Times New Roman"/>
          <w:sz w:val="24"/>
          <w:szCs w:val="24"/>
        </w:rPr>
        <w:t xml:space="preserve"> seja) </w:t>
      </w:r>
      <w:r w:rsidR="00836CF2" w:rsidRPr="001163C5">
        <w:rPr>
          <w:rFonts w:ascii="Times New Roman" w:hAnsi="Times New Roman" w:cs="Times New Roman"/>
          <w:sz w:val="24"/>
          <w:szCs w:val="24"/>
        </w:rPr>
        <w:t>laika posmā no</w:t>
      </w:r>
      <w:r w:rsidR="005B662F" w:rsidRPr="001163C5">
        <w:rPr>
          <w:rFonts w:ascii="Times New Roman" w:hAnsi="Times New Roman" w:cs="Times New Roman"/>
          <w:sz w:val="24"/>
          <w:szCs w:val="24"/>
        </w:rPr>
        <w:t xml:space="preserve"> </w:t>
      </w:r>
      <w:r w:rsidR="00836CF2" w:rsidRPr="001163C5">
        <w:rPr>
          <w:rFonts w:ascii="Times New Roman" w:hAnsi="Times New Roman" w:cs="Times New Roman"/>
          <w:sz w:val="24"/>
          <w:szCs w:val="24"/>
        </w:rPr>
        <w:t>1.</w:t>
      </w:r>
      <w:r w:rsidR="005B662F" w:rsidRPr="001163C5">
        <w:rPr>
          <w:rFonts w:ascii="Times New Roman" w:hAnsi="Times New Roman" w:cs="Times New Roman"/>
          <w:sz w:val="24"/>
          <w:szCs w:val="24"/>
        </w:rPr>
        <w:t>decembra</w:t>
      </w:r>
      <w:r w:rsidR="00836CF2" w:rsidRPr="001163C5">
        <w:rPr>
          <w:rFonts w:ascii="Times New Roman" w:hAnsi="Times New Roman" w:cs="Times New Roman"/>
          <w:sz w:val="24"/>
          <w:szCs w:val="24"/>
        </w:rPr>
        <w:t xml:space="preserve"> līdz </w:t>
      </w:r>
      <w:r w:rsidR="005B662F" w:rsidRPr="001163C5">
        <w:rPr>
          <w:rFonts w:ascii="Times New Roman" w:hAnsi="Times New Roman" w:cs="Times New Roman"/>
          <w:sz w:val="24"/>
          <w:szCs w:val="24"/>
        </w:rPr>
        <w:t>22</w:t>
      </w:r>
      <w:r w:rsidR="00836CF2" w:rsidRPr="001163C5">
        <w:rPr>
          <w:rFonts w:ascii="Times New Roman" w:hAnsi="Times New Roman" w:cs="Times New Roman"/>
          <w:sz w:val="24"/>
          <w:szCs w:val="24"/>
        </w:rPr>
        <w:t>.</w:t>
      </w:r>
      <w:r w:rsidR="005B662F" w:rsidRPr="001163C5">
        <w:rPr>
          <w:rFonts w:ascii="Times New Roman" w:hAnsi="Times New Roman" w:cs="Times New Roman"/>
          <w:sz w:val="24"/>
          <w:szCs w:val="24"/>
        </w:rPr>
        <w:t xml:space="preserve"> decemb</w:t>
      </w:r>
      <w:r w:rsidR="00836CF2" w:rsidRPr="001163C5">
        <w:rPr>
          <w:rFonts w:ascii="Times New Roman" w:hAnsi="Times New Roman" w:cs="Times New Roman"/>
          <w:sz w:val="24"/>
          <w:szCs w:val="24"/>
        </w:rPr>
        <w:t>rim. Šo sportistu</w:t>
      </w:r>
      <w:r w:rsidR="004248A1" w:rsidRPr="001163C5">
        <w:rPr>
          <w:rFonts w:ascii="Times New Roman" w:hAnsi="Times New Roman" w:cs="Times New Roman"/>
          <w:sz w:val="24"/>
          <w:szCs w:val="24"/>
        </w:rPr>
        <w:t xml:space="preserve"> </w:t>
      </w:r>
      <w:r w:rsidR="00836CF2" w:rsidRPr="001163C5">
        <w:rPr>
          <w:rFonts w:ascii="Times New Roman" w:hAnsi="Times New Roman" w:cs="Times New Roman"/>
          <w:sz w:val="24"/>
          <w:szCs w:val="24"/>
        </w:rPr>
        <w:t xml:space="preserve">licences stājās spēkā nākamā gada 1. </w:t>
      </w:r>
      <w:r w:rsidR="005B662F" w:rsidRPr="001163C5">
        <w:rPr>
          <w:rFonts w:ascii="Times New Roman" w:hAnsi="Times New Roman" w:cs="Times New Roman"/>
          <w:sz w:val="24"/>
          <w:szCs w:val="24"/>
        </w:rPr>
        <w:t>janvā</w:t>
      </w:r>
      <w:r w:rsidR="001F4D93" w:rsidRPr="001163C5">
        <w:rPr>
          <w:rFonts w:ascii="Times New Roman" w:hAnsi="Times New Roman" w:cs="Times New Roman"/>
          <w:sz w:val="24"/>
          <w:szCs w:val="24"/>
        </w:rPr>
        <w:t>rī</w:t>
      </w:r>
      <w:r w:rsidR="00836CF2" w:rsidRPr="001163C5">
        <w:rPr>
          <w:rFonts w:ascii="Times New Roman" w:hAnsi="Times New Roman" w:cs="Times New Roman"/>
          <w:sz w:val="24"/>
          <w:szCs w:val="24"/>
        </w:rPr>
        <w:t>.</w:t>
      </w:r>
      <w:r w:rsidRPr="001163C5">
        <w:rPr>
          <w:rFonts w:ascii="Times New Roman" w:hAnsi="Times New Roman" w:cs="Times New Roman"/>
          <w:sz w:val="24"/>
          <w:szCs w:val="24"/>
        </w:rPr>
        <w:t xml:space="preserve"> Licenci ir iespējams iegādāties arī </w:t>
      </w:r>
      <w:r w:rsidR="00917A73" w:rsidRPr="001163C5">
        <w:rPr>
          <w:rFonts w:ascii="Times New Roman" w:hAnsi="Times New Roman" w:cs="Times New Roman"/>
          <w:sz w:val="24"/>
          <w:szCs w:val="24"/>
        </w:rPr>
        <w:t>LK posmu</w:t>
      </w:r>
      <w:r w:rsidRPr="001163C5">
        <w:rPr>
          <w:rFonts w:ascii="Times New Roman" w:hAnsi="Times New Roman" w:cs="Times New Roman"/>
          <w:sz w:val="24"/>
          <w:szCs w:val="24"/>
        </w:rPr>
        <w:t xml:space="preserve"> sacensībās.</w:t>
      </w:r>
    </w:p>
    <w:p w14:paraId="28BC5716" w14:textId="7555F01B" w:rsidR="00836CF2" w:rsidRPr="001163C5" w:rsidRDefault="001F4D93" w:rsidP="00836CF2">
      <w:pPr>
        <w:pStyle w:val="Sarakstarindkopa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163C5">
        <w:rPr>
          <w:rFonts w:ascii="Times New Roman" w:hAnsi="Times New Roman" w:cs="Times New Roman"/>
          <w:sz w:val="24"/>
          <w:szCs w:val="24"/>
        </w:rPr>
        <w:t xml:space="preserve"> </w:t>
      </w:r>
      <w:r w:rsidR="00836CF2" w:rsidRPr="001163C5">
        <w:rPr>
          <w:rFonts w:ascii="Times New Roman" w:hAnsi="Times New Roman" w:cs="Times New Roman"/>
          <w:sz w:val="24"/>
          <w:szCs w:val="24"/>
        </w:rPr>
        <w:t>Iesniedzot pieteikumu L</w:t>
      </w:r>
      <w:r w:rsidRPr="001163C5">
        <w:rPr>
          <w:rFonts w:ascii="Times New Roman" w:hAnsi="Times New Roman" w:cs="Times New Roman"/>
          <w:sz w:val="24"/>
          <w:szCs w:val="24"/>
        </w:rPr>
        <w:t>T</w:t>
      </w:r>
      <w:r w:rsidR="00836CF2" w:rsidRPr="001163C5">
        <w:rPr>
          <w:rFonts w:ascii="Times New Roman" w:hAnsi="Times New Roman" w:cs="Times New Roman"/>
          <w:sz w:val="24"/>
          <w:szCs w:val="24"/>
        </w:rPr>
        <w:t>F licences izsniegšanai citā laika periodā nekā minēts</w:t>
      </w:r>
      <w:r w:rsidRPr="001163C5">
        <w:rPr>
          <w:rFonts w:ascii="Times New Roman" w:hAnsi="Times New Roman" w:cs="Times New Roman"/>
          <w:sz w:val="24"/>
          <w:szCs w:val="24"/>
        </w:rPr>
        <w:t xml:space="preserve"> 2.</w:t>
      </w:r>
      <w:r w:rsidR="00836CF2" w:rsidRPr="001163C5">
        <w:rPr>
          <w:rFonts w:ascii="Times New Roman" w:hAnsi="Times New Roman" w:cs="Times New Roman"/>
          <w:sz w:val="24"/>
          <w:szCs w:val="24"/>
        </w:rPr>
        <w:t>5.</w:t>
      </w:r>
      <w:r w:rsidRPr="001163C5">
        <w:rPr>
          <w:rFonts w:ascii="Times New Roman" w:hAnsi="Times New Roman" w:cs="Times New Roman"/>
          <w:sz w:val="24"/>
          <w:szCs w:val="24"/>
        </w:rPr>
        <w:t xml:space="preserve"> </w:t>
      </w:r>
      <w:r w:rsidR="00836CF2" w:rsidRPr="001163C5">
        <w:rPr>
          <w:rFonts w:ascii="Times New Roman" w:hAnsi="Times New Roman" w:cs="Times New Roman"/>
          <w:sz w:val="24"/>
          <w:szCs w:val="24"/>
        </w:rPr>
        <w:t>punktā, tā tiek reģistrēta 5 (piecu) darba dienu laikā un stājas spēkā ar tās reģistrācijas brīdi,</w:t>
      </w:r>
      <w:r w:rsidRPr="001163C5">
        <w:rPr>
          <w:rFonts w:ascii="Times New Roman" w:hAnsi="Times New Roman" w:cs="Times New Roman"/>
          <w:sz w:val="24"/>
          <w:szCs w:val="24"/>
        </w:rPr>
        <w:t xml:space="preserve"> </w:t>
      </w:r>
      <w:r w:rsidR="00836CF2" w:rsidRPr="001163C5">
        <w:rPr>
          <w:rFonts w:ascii="Times New Roman" w:hAnsi="Times New Roman" w:cs="Times New Roman"/>
          <w:sz w:val="24"/>
          <w:szCs w:val="24"/>
        </w:rPr>
        <w:t>par ko rakstiskā veidā tiek informēts licences pieteicējs. Sportisti, tai skaitā ārvalstu pilsoņi</w:t>
      </w:r>
      <w:r w:rsidRPr="001163C5">
        <w:rPr>
          <w:rFonts w:ascii="Times New Roman" w:hAnsi="Times New Roman" w:cs="Times New Roman"/>
          <w:sz w:val="24"/>
          <w:szCs w:val="24"/>
        </w:rPr>
        <w:t xml:space="preserve"> </w:t>
      </w:r>
      <w:r w:rsidR="00836CF2" w:rsidRPr="001163C5">
        <w:rPr>
          <w:rFonts w:ascii="Times New Roman" w:hAnsi="Times New Roman" w:cs="Times New Roman"/>
          <w:sz w:val="24"/>
          <w:szCs w:val="24"/>
        </w:rPr>
        <w:t>un Latvijas pilsoņi nerezidenti, var pārstāvēt L</w:t>
      </w:r>
      <w:r w:rsidR="00A3013B" w:rsidRPr="001163C5">
        <w:rPr>
          <w:rFonts w:ascii="Times New Roman" w:hAnsi="Times New Roman" w:cs="Times New Roman"/>
          <w:sz w:val="24"/>
          <w:szCs w:val="24"/>
        </w:rPr>
        <w:t>T</w:t>
      </w:r>
      <w:r w:rsidR="00836CF2" w:rsidRPr="001163C5">
        <w:rPr>
          <w:rFonts w:ascii="Times New Roman" w:hAnsi="Times New Roman" w:cs="Times New Roman"/>
          <w:sz w:val="24"/>
          <w:szCs w:val="24"/>
        </w:rPr>
        <w:t xml:space="preserve">F </w:t>
      </w:r>
      <w:r w:rsidR="00687B09" w:rsidRPr="001163C5">
        <w:rPr>
          <w:rFonts w:ascii="Times New Roman" w:hAnsi="Times New Roman" w:cs="Times New Roman"/>
          <w:sz w:val="24"/>
          <w:szCs w:val="24"/>
        </w:rPr>
        <w:t>b</w:t>
      </w:r>
      <w:r w:rsidR="00836CF2" w:rsidRPr="001163C5">
        <w:rPr>
          <w:rFonts w:ascii="Times New Roman" w:hAnsi="Times New Roman" w:cs="Times New Roman"/>
          <w:sz w:val="24"/>
          <w:szCs w:val="24"/>
        </w:rPr>
        <w:t>iedru no licences reģistrācijas dienas.</w:t>
      </w:r>
    </w:p>
    <w:p w14:paraId="168E406E" w14:textId="77777777" w:rsidR="00687B09" w:rsidRPr="001163C5" w:rsidRDefault="00836CF2" w:rsidP="00836CF2">
      <w:pPr>
        <w:pStyle w:val="Sarakstarindkopa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163C5">
        <w:rPr>
          <w:rFonts w:ascii="Times New Roman" w:hAnsi="Times New Roman" w:cs="Times New Roman"/>
          <w:sz w:val="24"/>
          <w:szCs w:val="24"/>
        </w:rPr>
        <w:t xml:space="preserve"> Licences derīguma termiņš, neatkarīgi no tās izsniegšanas datuma, ir līdz </w:t>
      </w:r>
    </w:p>
    <w:p w14:paraId="46C5FB80" w14:textId="7CE9206F" w:rsidR="00836CF2" w:rsidRPr="001163C5" w:rsidRDefault="00836CF2" w:rsidP="00687B09">
      <w:pPr>
        <w:pStyle w:val="Sarakstarindkopa"/>
        <w:rPr>
          <w:rFonts w:ascii="Times New Roman" w:hAnsi="Times New Roman" w:cs="Times New Roman"/>
          <w:sz w:val="24"/>
          <w:szCs w:val="24"/>
        </w:rPr>
      </w:pPr>
      <w:r w:rsidRPr="001163C5">
        <w:rPr>
          <w:rFonts w:ascii="Times New Roman" w:hAnsi="Times New Roman" w:cs="Times New Roman"/>
          <w:sz w:val="24"/>
          <w:szCs w:val="24"/>
        </w:rPr>
        <w:t xml:space="preserve">31. </w:t>
      </w:r>
      <w:r w:rsidR="00A3013B" w:rsidRPr="001163C5">
        <w:rPr>
          <w:rFonts w:ascii="Times New Roman" w:hAnsi="Times New Roman" w:cs="Times New Roman"/>
          <w:sz w:val="24"/>
          <w:szCs w:val="24"/>
        </w:rPr>
        <w:t>decemb</w:t>
      </w:r>
      <w:r w:rsidRPr="001163C5">
        <w:rPr>
          <w:rFonts w:ascii="Times New Roman" w:hAnsi="Times New Roman" w:cs="Times New Roman"/>
          <w:sz w:val="24"/>
          <w:szCs w:val="24"/>
        </w:rPr>
        <w:t>rim, ja</w:t>
      </w:r>
      <w:r w:rsidR="001F4D93" w:rsidRPr="001163C5">
        <w:rPr>
          <w:rFonts w:ascii="Times New Roman" w:hAnsi="Times New Roman" w:cs="Times New Roman"/>
          <w:sz w:val="24"/>
          <w:szCs w:val="24"/>
        </w:rPr>
        <w:t xml:space="preserve"> </w:t>
      </w:r>
      <w:r w:rsidRPr="001163C5">
        <w:rPr>
          <w:rFonts w:ascii="Times New Roman" w:hAnsi="Times New Roman" w:cs="Times New Roman"/>
          <w:sz w:val="24"/>
          <w:szCs w:val="24"/>
        </w:rPr>
        <w:t>vien pirms šī datuma tā netiek anulēta.</w:t>
      </w:r>
    </w:p>
    <w:p w14:paraId="35F32A32" w14:textId="48ACBECD" w:rsidR="00836CF2" w:rsidRPr="001163C5" w:rsidRDefault="00836CF2" w:rsidP="00836CF2">
      <w:pPr>
        <w:pStyle w:val="Sarakstarindkopa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163C5">
        <w:rPr>
          <w:rFonts w:ascii="Times New Roman" w:hAnsi="Times New Roman" w:cs="Times New Roman"/>
          <w:sz w:val="24"/>
          <w:szCs w:val="24"/>
        </w:rPr>
        <w:t xml:space="preserve"> Lēmumu par licences izsniegšanu vai atteikumu to izsniegt pieņem L</w:t>
      </w:r>
      <w:r w:rsidR="00687B09" w:rsidRPr="001163C5">
        <w:rPr>
          <w:rFonts w:ascii="Times New Roman" w:hAnsi="Times New Roman" w:cs="Times New Roman"/>
          <w:sz w:val="24"/>
          <w:szCs w:val="24"/>
        </w:rPr>
        <w:t>T</w:t>
      </w:r>
      <w:r w:rsidRPr="001163C5">
        <w:rPr>
          <w:rFonts w:ascii="Times New Roman" w:hAnsi="Times New Roman" w:cs="Times New Roman"/>
          <w:sz w:val="24"/>
          <w:szCs w:val="24"/>
        </w:rPr>
        <w:t>F ģenerālsekretārs 10</w:t>
      </w:r>
      <w:r w:rsidR="00A3013B" w:rsidRPr="001163C5">
        <w:rPr>
          <w:rFonts w:ascii="Times New Roman" w:hAnsi="Times New Roman" w:cs="Times New Roman"/>
          <w:sz w:val="24"/>
          <w:szCs w:val="24"/>
        </w:rPr>
        <w:t xml:space="preserve"> </w:t>
      </w:r>
      <w:r w:rsidRPr="001163C5">
        <w:rPr>
          <w:rFonts w:ascii="Times New Roman" w:hAnsi="Times New Roman" w:cs="Times New Roman"/>
          <w:sz w:val="24"/>
          <w:szCs w:val="24"/>
        </w:rPr>
        <w:t>(desmit) darba dienu laikā, par to paziņojot licences pieprasītājam.</w:t>
      </w:r>
    </w:p>
    <w:p w14:paraId="0E21CEBC" w14:textId="77777777" w:rsidR="00DF2472" w:rsidRDefault="001F4D93" w:rsidP="005E161B">
      <w:pPr>
        <w:pStyle w:val="Sarakstarindkopa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F2472">
        <w:rPr>
          <w:rFonts w:ascii="Times New Roman" w:hAnsi="Times New Roman" w:cs="Times New Roman"/>
          <w:sz w:val="24"/>
          <w:szCs w:val="24"/>
        </w:rPr>
        <w:t xml:space="preserve"> </w:t>
      </w:r>
      <w:r w:rsidR="00836CF2" w:rsidRPr="00DF2472">
        <w:rPr>
          <w:rFonts w:ascii="Times New Roman" w:hAnsi="Times New Roman" w:cs="Times New Roman"/>
          <w:sz w:val="24"/>
          <w:szCs w:val="24"/>
        </w:rPr>
        <w:t>Lēmumu par atteikumu izsniegt licenci pieteikuma iesniedzējs var pārsūdzēt L</w:t>
      </w:r>
      <w:r w:rsidR="001372FB" w:rsidRPr="00DF2472">
        <w:rPr>
          <w:rFonts w:ascii="Times New Roman" w:hAnsi="Times New Roman" w:cs="Times New Roman"/>
          <w:sz w:val="24"/>
          <w:szCs w:val="24"/>
        </w:rPr>
        <w:t>T</w:t>
      </w:r>
      <w:r w:rsidR="00836CF2" w:rsidRPr="00DF2472">
        <w:rPr>
          <w:rFonts w:ascii="Times New Roman" w:hAnsi="Times New Roman" w:cs="Times New Roman"/>
          <w:sz w:val="24"/>
          <w:szCs w:val="24"/>
        </w:rPr>
        <w:t>F valdei 10</w:t>
      </w:r>
      <w:r w:rsidR="00062B7B" w:rsidRPr="00DF2472">
        <w:rPr>
          <w:rFonts w:ascii="Times New Roman" w:hAnsi="Times New Roman" w:cs="Times New Roman"/>
          <w:sz w:val="24"/>
          <w:szCs w:val="24"/>
        </w:rPr>
        <w:t xml:space="preserve"> </w:t>
      </w:r>
      <w:r w:rsidR="00836CF2" w:rsidRPr="00DF2472">
        <w:rPr>
          <w:rFonts w:ascii="Times New Roman" w:hAnsi="Times New Roman" w:cs="Times New Roman"/>
          <w:sz w:val="24"/>
          <w:szCs w:val="24"/>
        </w:rPr>
        <w:t xml:space="preserve">(desmit) dienu laikā no tā paziņošanas </w:t>
      </w:r>
      <w:r w:rsidR="001372FB" w:rsidRPr="00DF2472">
        <w:rPr>
          <w:rFonts w:ascii="Times New Roman" w:hAnsi="Times New Roman" w:cs="Times New Roman"/>
          <w:sz w:val="24"/>
          <w:szCs w:val="24"/>
        </w:rPr>
        <w:t>brīža</w:t>
      </w:r>
    </w:p>
    <w:p w14:paraId="234D6FCB" w14:textId="297D1FB6" w:rsidR="000776F5" w:rsidRPr="00DF2472" w:rsidRDefault="00DF2472" w:rsidP="005E161B">
      <w:pPr>
        <w:pStyle w:val="Sarakstarindkopa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F2472">
        <w:rPr>
          <w:rFonts w:ascii="Times New Roman" w:hAnsi="Times New Roman" w:cs="Times New Roman"/>
          <w:sz w:val="24"/>
          <w:szCs w:val="24"/>
        </w:rPr>
        <w:t xml:space="preserve"> </w:t>
      </w:r>
      <w:r w:rsidR="00062B7B" w:rsidRPr="00DF2472">
        <w:rPr>
          <w:rFonts w:ascii="Times New Roman" w:hAnsi="Times New Roman" w:cs="Times New Roman"/>
          <w:sz w:val="24"/>
          <w:szCs w:val="24"/>
        </w:rPr>
        <w:t>G</w:t>
      </w:r>
      <w:r w:rsidR="00836CF2" w:rsidRPr="00DF2472">
        <w:rPr>
          <w:rFonts w:ascii="Times New Roman" w:hAnsi="Times New Roman" w:cs="Times New Roman"/>
          <w:sz w:val="24"/>
          <w:szCs w:val="24"/>
        </w:rPr>
        <w:t>adījumos, kad sportists vēlas mainīt savu pieder</w:t>
      </w:r>
      <w:r w:rsidR="000776F5" w:rsidRPr="00DF2472">
        <w:rPr>
          <w:rFonts w:ascii="Times New Roman" w:hAnsi="Times New Roman" w:cs="Times New Roman"/>
          <w:sz w:val="24"/>
          <w:szCs w:val="24"/>
        </w:rPr>
        <w:t>ī</w:t>
      </w:r>
      <w:r w:rsidR="00836CF2" w:rsidRPr="00DF2472">
        <w:rPr>
          <w:rFonts w:ascii="Times New Roman" w:hAnsi="Times New Roman" w:cs="Times New Roman"/>
          <w:sz w:val="24"/>
          <w:szCs w:val="24"/>
        </w:rPr>
        <w:t>bu konkrētam L</w:t>
      </w:r>
      <w:r w:rsidR="000776F5" w:rsidRPr="00DF2472">
        <w:rPr>
          <w:rFonts w:ascii="Times New Roman" w:hAnsi="Times New Roman" w:cs="Times New Roman"/>
          <w:sz w:val="24"/>
          <w:szCs w:val="24"/>
        </w:rPr>
        <w:t>T</w:t>
      </w:r>
      <w:r w:rsidR="00836CF2" w:rsidRPr="00DF2472">
        <w:rPr>
          <w:rFonts w:ascii="Times New Roman" w:hAnsi="Times New Roman" w:cs="Times New Roman"/>
          <w:sz w:val="24"/>
          <w:szCs w:val="24"/>
        </w:rPr>
        <w:t xml:space="preserve">F </w:t>
      </w:r>
      <w:r w:rsidR="00917A73" w:rsidRPr="00DF2472">
        <w:rPr>
          <w:rFonts w:ascii="Times New Roman" w:hAnsi="Times New Roman" w:cs="Times New Roman"/>
          <w:sz w:val="24"/>
          <w:szCs w:val="24"/>
        </w:rPr>
        <w:t>b</w:t>
      </w:r>
      <w:r w:rsidR="00836CF2" w:rsidRPr="00DF2472">
        <w:rPr>
          <w:rFonts w:ascii="Times New Roman" w:hAnsi="Times New Roman" w:cs="Times New Roman"/>
          <w:sz w:val="24"/>
          <w:szCs w:val="24"/>
        </w:rPr>
        <w:t xml:space="preserve">iedram, </w:t>
      </w:r>
      <w:r w:rsidRPr="00DF2472">
        <w:rPr>
          <w:rFonts w:ascii="Times New Roman" w:hAnsi="Times New Roman" w:cs="Times New Roman"/>
          <w:sz w:val="24"/>
          <w:szCs w:val="24"/>
        </w:rPr>
        <w:t xml:space="preserve"> </w:t>
      </w:r>
      <w:r w:rsidR="00836CF2" w:rsidRPr="00DF2472">
        <w:rPr>
          <w:rFonts w:ascii="Times New Roman" w:hAnsi="Times New Roman" w:cs="Times New Roman"/>
          <w:sz w:val="24"/>
          <w:szCs w:val="24"/>
        </w:rPr>
        <w:t>jāuzsāk</w:t>
      </w:r>
      <w:r w:rsidR="00062B7B" w:rsidRPr="00DF2472">
        <w:rPr>
          <w:rFonts w:ascii="Times New Roman" w:hAnsi="Times New Roman" w:cs="Times New Roman"/>
          <w:sz w:val="24"/>
          <w:szCs w:val="24"/>
        </w:rPr>
        <w:t xml:space="preserve"> </w:t>
      </w:r>
      <w:r w:rsidR="00836CF2" w:rsidRPr="00DF2472">
        <w:rPr>
          <w:rFonts w:ascii="Times New Roman" w:hAnsi="Times New Roman" w:cs="Times New Roman"/>
          <w:sz w:val="24"/>
          <w:szCs w:val="24"/>
        </w:rPr>
        <w:t xml:space="preserve">pārejas procedūra </w:t>
      </w:r>
      <w:r w:rsidR="00062B7B" w:rsidRPr="00DF2472">
        <w:rPr>
          <w:rFonts w:ascii="Times New Roman" w:hAnsi="Times New Roman" w:cs="Times New Roman"/>
          <w:sz w:val="24"/>
          <w:szCs w:val="24"/>
        </w:rPr>
        <w:t>aizpildot L</w:t>
      </w:r>
      <w:r w:rsidR="00062B7B" w:rsidRPr="00DF2472">
        <w:rPr>
          <w:rFonts w:ascii="Times New Roman" w:hAnsi="Times New Roman" w:cs="Times New Roman"/>
          <w:color w:val="000000"/>
          <w:sz w:val="24"/>
          <w:szCs w:val="24"/>
        </w:rPr>
        <w:t>TF licencēta sportista pārejas veidlapa no vienas organizācijas uz citu.</w:t>
      </w:r>
      <w:r w:rsidR="00A3013B" w:rsidRPr="00DF2472">
        <w:rPr>
          <w:rFonts w:ascii="Times New Roman" w:hAnsi="Times New Roman" w:cs="Times New Roman"/>
          <w:color w:val="000000"/>
          <w:sz w:val="24"/>
          <w:szCs w:val="24"/>
        </w:rPr>
        <w:t xml:space="preserve"> Pielikums Nr.</w:t>
      </w:r>
      <w:r w:rsidR="001372FB" w:rsidRPr="00DF2472"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14:paraId="3BE3C9CD" w14:textId="77777777" w:rsidR="00687B09" w:rsidRPr="001F32E9" w:rsidRDefault="00687B09" w:rsidP="00687B09">
      <w:pPr>
        <w:pStyle w:val="Sarakstarindkopa"/>
        <w:rPr>
          <w:rFonts w:ascii="Times New Roman" w:hAnsi="Times New Roman" w:cs="Times New Roman"/>
          <w:sz w:val="24"/>
          <w:szCs w:val="24"/>
        </w:rPr>
      </w:pPr>
    </w:p>
    <w:p w14:paraId="3DEB9377" w14:textId="23597785" w:rsidR="00133968" w:rsidRPr="00687B09" w:rsidRDefault="00836CF2" w:rsidP="00687B09">
      <w:pPr>
        <w:pStyle w:val="Sarakstarindkopa"/>
        <w:numPr>
          <w:ilvl w:val="0"/>
          <w:numId w:val="5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87B09">
        <w:rPr>
          <w:rFonts w:ascii="Times New Roman" w:hAnsi="Times New Roman" w:cs="Times New Roman"/>
          <w:b/>
          <w:bCs/>
          <w:sz w:val="28"/>
          <w:szCs w:val="28"/>
        </w:rPr>
        <w:t>Maksa par licenci</w:t>
      </w:r>
    </w:p>
    <w:p w14:paraId="0B92CF01" w14:textId="68F4529E" w:rsidR="00D87840" w:rsidRPr="001163C5" w:rsidRDefault="00836CF2" w:rsidP="00A3013B">
      <w:pPr>
        <w:pStyle w:val="Sarakstarindkopa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163C5">
        <w:rPr>
          <w:rFonts w:ascii="Times New Roman" w:hAnsi="Times New Roman" w:cs="Times New Roman"/>
          <w:sz w:val="24"/>
          <w:szCs w:val="24"/>
        </w:rPr>
        <w:t>Maksa par 1 (viena) sportista licenci:</w:t>
      </w:r>
    </w:p>
    <w:p w14:paraId="105CBB1E" w14:textId="77777777" w:rsidR="00723DD9" w:rsidRPr="001163C5" w:rsidRDefault="00723DD9" w:rsidP="00723DD9">
      <w:pPr>
        <w:pStyle w:val="Sarakstarindkopa"/>
        <w:ind w:left="360"/>
        <w:rPr>
          <w:rFonts w:ascii="Times New Roman" w:hAnsi="Times New Roman" w:cs="Times New Roman"/>
          <w:sz w:val="24"/>
          <w:szCs w:val="24"/>
        </w:rPr>
      </w:pPr>
    </w:p>
    <w:p w14:paraId="169FB9EF" w14:textId="77777777" w:rsidR="00B62CF0" w:rsidRPr="001163C5" w:rsidRDefault="00555094" w:rsidP="00B62CF0">
      <w:pPr>
        <w:pStyle w:val="Sarakstarindkopa"/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1163C5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Vecuma grupām </w:t>
      </w:r>
      <w:r w:rsidR="00A3013B" w:rsidRPr="001163C5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F9, F11,M9, M11, F13, M13, MO, FO</w:t>
      </w:r>
    </w:p>
    <w:p w14:paraId="1700542B" w14:textId="54724714" w:rsidR="00B62CF0" w:rsidRPr="001163C5" w:rsidRDefault="00B62CF0" w:rsidP="00B62CF0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  <w:bookmarkStart w:id="0" w:name="_Hlk184568884"/>
      <w:bookmarkStart w:id="1" w:name="_Hlk184569190"/>
      <w:r w:rsidRPr="001163C5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3.2.1. Individuālā elektroniskās sezonas licences jāpiesaka, bet ir bezmaksas</w:t>
      </w:r>
    </w:p>
    <w:p w14:paraId="7DE8F743" w14:textId="14205F8F" w:rsidR="00555094" w:rsidRPr="001163C5" w:rsidRDefault="00B62CF0" w:rsidP="00B62CF0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1163C5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3.2.2. </w:t>
      </w:r>
      <w:r w:rsidR="00555094" w:rsidRPr="001163C5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Individuālā sezonas licence </w:t>
      </w:r>
      <w:bookmarkEnd w:id="0"/>
      <w:r w:rsidR="00555094" w:rsidRPr="001163C5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(plastikāta licence) 5 (pieci) EUR. </w:t>
      </w:r>
    </w:p>
    <w:p w14:paraId="48EA7F43" w14:textId="2CA97567" w:rsidR="00A3013B" w:rsidRPr="001163C5" w:rsidRDefault="00B62CF0" w:rsidP="00555094">
      <w:pPr>
        <w:shd w:val="clear" w:color="auto" w:fill="FFFFFF"/>
        <w:spacing w:after="0" w:line="240" w:lineRule="auto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1163C5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3.2.3.</w:t>
      </w:r>
      <w:r w:rsidR="00555094" w:rsidRPr="001163C5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="005C386C" w:rsidRPr="001163C5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Individuālā vienreizējā licence sacensību dienā 10 (desmit) EUR.</w:t>
      </w:r>
    </w:p>
    <w:bookmarkEnd w:id="1"/>
    <w:p w14:paraId="3882EE28" w14:textId="77777777" w:rsidR="00A3013B" w:rsidRPr="001163C5" w:rsidRDefault="00A3013B" w:rsidP="00A3013B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4B7D3925" w14:textId="77777777" w:rsidR="00555094" w:rsidRPr="001163C5" w:rsidRDefault="00A3013B" w:rsidP="00655983">
      <w:pPr>
        <w:shd w:val="clear" w:color="auto" w:fill="FFFFFF"/>
        <w:spacing w:after="0" w:line="240" w:lineRule="auto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1163C5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3.3.</w:t>
      </w:r>
      <w:r w:rsidR="00723DD9" w:rsidRPr="001163C5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bookmarkStart w:id="2" w:name="_Hlk184547318"/>
      <w:r w:rsidRPr="001163C5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Vecuma grupām</w:t>
      </w:r>
      <w:bookmarkEnd w:id="2"/>
      <w:r w:rsidRPr="001163C5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. F15, M15, F17, M17,F70, M70, F19, M19</w:t>
      </w:r>
      <w:r w:rsidR="00655983" w:rsidRPr="001163C5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,</w:t>
      </w:r>
      <w:r w:rsidR="00723DD9" w:rsidRPr="001163C5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bookmarkStart w:id="3" w:name="_Hlk184547421"/>
    </w:p>
    <w:p w14:paraId="43824E71" w14:textId="180E036C" w:rsidR="00555094" w:rsidRPr="001163C5" w:rsidRDefault="00B62CF0" w:rsidP="00655983">
      <w:pPr>
        <w:shd w:val="clear" w:color="auto" w:fill="FFFFFF"/>
        <w:spacing w:after="0" w:line="240" w:lineRule="auto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1163C5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3.3.1</w:t>
      </w:r>
      <w:r w:rsidR="00555094" w:rsidRPr="001163C5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Pr="001163C5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.</w:t>
      </w:r>
      <w:r w:rsidR="00555094" w:rsidRPr="001163C5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Individuālā elektroniskās sezonas licences </w:t>
      </w:r>
      <w:r w:rsidR="00A3013B" w:rsidRPr="001163C5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maksa 20</w:t>
      </w:r>
      <w:r w:rsidR="00655983" w:rsidRPr="001163C5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="00A3013B" w:rsidRPr="001163C5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(divdesmit) EUR</w:t>
      </w:r>
      <w:bookmarkEnd w:id="3"/>
      <w:r w:rsidR="005C386C" w:rsidRPr="001163C5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. </w:t>
      </w:r>
    </w:p>
    <w:p w14:paraId="7C65B88C" w14:textId="17007EAB" w:rsidR="00555094" w:rsidRPr="001163C5" w:rsidRDefault="00B62CF0" w:rsidP="00555094">
      <w:pPr>
        <w:shd w:val="clear" w:color="auto" w:fill="FFFFFF"/>
        <w:spacing w:after="0" w:line="240" w:lineRule="auto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1163C5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3.3.2.</w:t>
      </w:r>
      <w:r w:rsidR="00555094" w:rsidRPr="001163C5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 Individuālā sezonas licence (plastikāta licence) 5 (pieci) EUR </w:t>
      </w:r>
    </w:p>
    <w:p w14:paraId="0BF4D810" w14:textId="226C61F7" w:rsidR="005C386C" w:rsidRPr="001163C5" w:rsidRDefault="00B62CF0" w:rsidP="00555094">
      <w:pPr>
        <w:shd w:val="clear" w:color="auto" w:fill="FFFFFF"/>
        <w:spacing w:after="0" w:line="240" w:lineRule="auto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1163C5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3.3.3.</w:t>
      </w:r>
      <w:r w:rsidR="00555094" w:rsidRPr="001163C5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="005C386C" w:rsidRPr="001163C5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Individuālā vienreizējā licence</w:t>
      </w:r>
      <w:r w:rsidR="00655983" w:rsidRPr="001163C5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="005C386C" w:rsidRPr="001163C5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sacensību dienā </w:t>
      </w:r>
      <w:r w:rsidR="00555094" w:rsidRPr="001163C5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10</w:t>
      </w:r>
      <w:r w:rsidR="005C386C" w:rsidRPr="001163C5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(desmit) </w:t>
      </w:r>
      <w:r w:rsidR="00655983" w:rsidRPr="001163C5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="005C386C" w:rsidRPr="001163C5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EUR.</w:t>
      </w:r>
    </w:p>
    <w:p w14:paraId="5151E210" w14:textId="77777777" w:rsidR="001372FB" w:rsidRPr="001163C5" w:rsidRDefault="001372FB" w:rsidP="001372FB">
      <w:pPr>
        <w:pStyle w:val="Sarakstarindkopa"/>
        <w:shd w:val="clear" w:color="auto" w:fill="FFFFFF"/>
        <w:spacing w:after="0" w:line="240" w:lineRule="auto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08F687EE" w14:textId="20757687" w:rsidR="00655983" w:rsidRPr="001163C5" w:rsidRDefault="00655983" w:rsidP="00655983">
      <w:pPr>
        <w:shd w:val="clear" w:color="auto" w:fill="FFFFFF"/>
        <w:spacing w:after="0" w:line="240" w:lineRule="auto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1163C5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3.4. Vecuma grupai  F, M  līdz 23 gadiem.  </w:t>
      </w:r>
    </w:p>
    <w:p w14:paraId="5A6E43DB" w14:textId="6DB4E669" w:rsidR="00B62CF0" w:rsidRPr="001163C5" w:rsidRDefault="00B62CF0" w:rsidP="00B62CF0">
      <w:pPr>
        <w:shd w:val="clear" w:color="auto" w:fill="FFFFFF"/>
        <w:spacing w:after="0" w:line="240" w:lineRule="auto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1163C5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3.4.1. Individuālā elektroniskās sezonas licences maksa 30 (trīsdesmit) EUR</w:t>
      </w:r>
    </w:p>
    <w:p w14:paraId="532E14C1" w14:textId="54BB25DB" w:rsidR="00B62CF0" w:rsidRPr="001163C5" w:rsidRDefault="00B62CF0" w:rsidP="00B62CF0">
      <w:pPr>
        <w:shd w:val="clear" w:color="auto" w:fill="FFFFFF"/>
        <w:spacing w:after="0" w:line="240" w:lineRule="auto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1163C5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3.4.2. Individuālā sezonas licence (plastikāta licence) 35 (</w:t>
      </w:r>
      <w:r w:rsidR="00C527A5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trīsdesmit </w:t>
      </w:r>
      <w:r w:rsidRPr="001163C5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pieci) EUR. </w:t>
      </w:r>
    </w:p>
    <w:p w14:paraId="477941A0" w14:textId="131D4552" w:rsidR="00B62CF0" w:rsidRPr="001163C5" w:rsidRDefault="00B62CF0" w:rsidP="00B62CF0">
      <w:pPr>
        <w:shd w:val="clear" w:color="auto" w:fill="FFFFFF"/>
        <w:spacing w:after="0" w:line="240" w:lineRule="auto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1163C5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3.4.3. Individuālā vienreizējā licence sacensību dienā 10 (desmit) EUR.</w:t>
      </w:r>
      <w:r w:rsidR="00133968" w:rsidRPr="001163C5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  </w:t>
      </w:r>
    </w:p>
    <w:p w14:paraId="0EB140F4" w14:textId="77777777" w:rsidR="00B62CF0" w:rsidRPr="001163C5" w:rsidRDefault="00B62CF0" w:rsidP="00133968">
      <w:pPr>
        <w:shd w:val="clear" w:color="auto" w:fill="FFFFFF"/>
        <w:spacing w:after="0" w:line="240" w:lineRule="auto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0B29745D" w14:textId="3801BA80" w:rsidR="00B62CF0" w:rsidRPr="001163C5" w:rsidRDefault="00723DD9" w:rsidP="00B62CF0">
      <w:pPr>
        <w:shd w:val="clear" w:color="auto" w:fill="FFFFFF"/>
        <w:spacing w:after="0" w:line="240" w:lineRule="auto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1163C5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3.</w:t>
      </w:r>
      <w:r w:rsidR="00655983" w:rsidRPr="001163C5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5</w:t>
      </w:r>
      <w:r w:rsidRPr="001163C5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. Vecuma grupām F, M, F40, M40, F50, M50, F60, M60 </w:t>
      </w:r>
    </w:p>
    <w:p w14:paraId="5741B768" w14:textId="704BA346" w:rsidR="00B62CF0" w:rsidRPr="001163C5" w:rsidRDefault="00B62CF0" w:rsidP="00B62CF0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1163C5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3.5.1. Individuālā elektroniskās sezonas licences maksa 40 (</w:t>
      </w:r>
      <w:bookmarkStart w:id="4" w:name="_Hlk187329956"/>
      <w:r w:rsidR="00A82079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četr</w:t>
      </w:r>
      <w:r w:rsidRPr="001163C5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desmit</w:t>
      </w:r>
      <w:bookmarkEnd w:id="4"/>
      <w:r w:rsidRPr="001163C5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) EUR</w:t>
      </w:r>
    </w:p>
    <w:p w14:paraId="0F25F38A" w14:textId="12E97B09" w:rsidR="00B62CF0" w:rsidRPr="001163C5" w:rsidRDefault="00B62CF0" w:rsidP="00B62CF0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1163C5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3.5.2. Individuālā sezonas licence (plastikāta licence) 45 (</w:t>
      </w:r>
      <w:r w:rsidR="00C527A5" w:rsidRPr="00C527A5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četrdesmit</w:t>
      </w:r>
      <w:r w:rsidR="00C527A5" w:rsidRPr="00C527A5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Pr="001163C5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pieci) EUR. </w:t>
      </w:r>
    </w:p>
    <w:p w14:paraId="34CB7B39" w14:textId="3BA8062D" w:rsidR="00B62CF0" w:rsidRPr="001163C5" w:rsidRDefault="00B62CF0" w:rsidP="00B62CF0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1163C5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3.5.3. Individuālā vienreizējā licence sacensību dienā 15 (piecpadsmit) EUR.  </w:t>
      </w:r>
    </w:p>
    <w:p w14:paraId="245B724A" w14:textId="77777777" w:rsidR="001372FB" w:rsidRPr="001163C5" w:rsidRDefault="001372FB" w:rsidP="001372FB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</w:p>
    <w:tbl>
      <w:tblPr>
        <w:tblStyle w:val="Reatabula"/>
        <w:tblW w:w="8364" w:type="dxa"/>
        <w:tblInd w:w="-147" w:type="dxa"/>
        <w:tblLook w:val="04A0" w:firstRow="1" w:lastRow="0" w:firstColumn="1" w:lastColumn="0" w:noHBand="0" w:noVBand="1"/>
      </w:tblPr>
      <w:tblGrid>
        <w:gridCol w:w="3662"/>
        <w:gridCol w:w="1741"/>
        <w:gridCol w:w="1557"/>
        <w:gridCol w:w="1404"/>
      </w:tblGrid>
      <w:tr w:rsidR="00D87840" w:rsidRPr="001163C5" w14:paraId="2A986BF5" w14:textId="77777777" w:rsidTr="00D87840">
        <w:trPr>
          <w:trHeight w:val="770"/>
        </w:trPr>
        <w:tc>
          <w:tcPr>
            <w:tcW w:w="3662" w:type="dxa"/>
          </w:tcPr>
          <w:p w14:paraId="1A1C15FC" w14:textId="77777777" w:rsidR="00D87840" w:rsidRPr="001163C5" w:rsidRDefault="00D87840" w:rsidP="00D87840">
            <w:pPr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  <w:bookmarkStart w:id="5" w:name="_Hlk65839261"/>
          </w:p>
          <w:p w14:paraId="42841600" w14:textId="77777777" w:rsidR="00D87840" w:rsidRPr="001163C5" w:rsidRDefault="00D87840" w:rsidP="00D87840">
            <w:pPr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  <w:r w:rsidRPr="001163C5">
              <w:rPr>
                <w:rFonts w:eastAsia="Calibri"/>
                <w:b/>
                <w:bCs/>
                <w:sz w:val="24"/>
                <w:szCs w:val="24"/>
              </w:rPr>
              <w:t xml:space="preserve">          Vecuma grupas</w:t>
            </w:r>
          </w:p>
        </w:tc>
        <w:tc>
          <w:tcPr>
            <w:tcW w:w="1741" w:type="dxa"/>
          </w:tcPr>
          <w:p w14:paraId="604CD357" w14:textId="1568EF57" w:rsidR="00D87840" w:rsidRPr="001163C5" w:rsidRDefault="00D87840" w:rsidP="00D87840">
            <w:pPr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  <w:r w:rsidRPr="001163C5">
              <w:rPr>
                <w:rFonts w:eastAsia="Calibri"/>
                <w:b/>
                <w:bCs/>
                <w:sz w:val="24"/>
                <w:szCs w:val="24"/>
              </w:rPr>
              <w:t xml:space="preserve">Individuālā sezonas licence   </w:t>
            </w:r>
            <w:r w:rsidRPr="001163C5">
              <w:rPr>
                <w:rFonts w:eastAsia="Calibri"/>
                <w:sz w:val="24"/>
                <w:szCs w:val="24"/>
              </w:rPr>
              <w:t>(e</w:t>
            </w:r>
            <w:r w:rsidR="001163C5" w:rsidRPr="001163C5">
              <w:rPr>
                <w:rFonts w:eastAsia="Calibri"/>
                <w:sz w:val="24"/>
                <w:szCs w:val="24"/>
              </w:rPr>
              <w:t xml:space="preserve">lektroniskā </w:t>
            </w:r>
            <w:r w:rsidRPr="001163C5">
              <w:rPr>
                <w:rFonts w:eastAsia="Calibri"/>
                <w:sz w:val="24"/>
                <w:szCs w:val="24"/>
              </w:rPr>
              <w:t>licence)</w:t>
            </w:r>
          </w:p>
        </w:tc>
        <w:tc>
          <w:tcPr>
            <w:tcW w:w="1557" w:type="dxa"/>
          </w:tcPr>
          <w:p w14:paraId="7E54AC89" w14:textId="77777777" w:rsidR="00D87840" w:rsidRPr="001163C5" w:rsidRDefault="00D87840" w:rsidP="00D87840">
            <w:pPr>
              <w:spacing w:after="160" w:line="259" w:lineRule="auto"/>
              <w:rPr>
                <w:rFonts w:eastAsia="Calibri"/>
                <w:b/>
                <w:bCs/>
                <w:sz w:val="24"/>
                <w:szCs w:val="24"/>
              </w:rPr>
            </w:pPr>
            <w:bookmarkStart w:id="6" w:name="_Hlk184568736"/>
            <w:r w:rsidRPr="001163C5">
              <w:rPr>
                <w:rFonts w:eastAsia="Calibri"/>
                <w:b/>
                <w:bCs/>
                <w:sz w:val="24"/>
                <w:szCs w:val="24"/>
              </w:rPr>
              <w:t xml:space="preserve">Individuālā sezonas licence </w:t>
            </w:r>
            <w:r w:rsidRPr="001163C5">
              <w:rPr>
                <w:rFonts w:eastAsia="Calibri"/>
                <w:sz w:val="24"/>
                <w:szCs w:val="24"/>
              </w:rPr>
              <w:t>(plastikāta licence)</w:t>
            </w:r>
            <w:bookmarkEnd w:id="6"/>
          </w:p>
        </w:tc>
        <w:tc>
          <w:tcPr>
            <w:tcW w:w="1404" w:type="dxa"/>
          </w:tcPr>
          <w:p w14:paraId="749F9EB5" w14:textId="61D5314D" w:rsidR="00D87840" w:rsidRPr="001163C5" w:rsidRDefault="00D87840" w:rsidP="00D87840">
            <w:pPr>
              <w:spacing w:after="160" w:line="259" w:lineRule="auto"/>
              <w:rPr>
                <w:rFonts w:eastAsia="Calibri"/>
                <w:b/>
                <w:bCs/>
                <w:sz w:val="24"/>
                <w:szCs w:val="24"/>
              </w:rPr>
            </w:pPr>
            <w:bookmarkStart w:id="7" w:name="_Hlk184548082"/>
            <w:r w:rsidRPr="001163C5">
              <w:rPr>
                <w:rFonts w:eastAsia="Calibri"/>
                <w:b/>
                <w:bCs/>
                <w:sz w:val="24"/>
                <w:szCs w:val="24"/>
              </w:rPr>
              <w:t>Individuālā vienreizējā licence</w:t>
            </w:r>
            <w:r w:rsidR="009D2775" w:rsidRPr="001163C5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1163C5">
              <w:rPr>
                <w:rFonts w:eastAsia="Calibri"/>
                <w:b/>
                <w:bCs/>
                <w:sz w:val="24"/>
                <w:szCs w:val="24"/>
              </w:rPr>
              <w:t>sacensību dienā</w:t>
            </w:r>
            <w:bookmarkEnd w:id="7"/>
          </w:p>
        </w:tc>
      </w:tr>
      <w:tr w:rsidR="00D87840" w:rsidRPr="001163C5" w14:paraId="6DD93449" w14:textId="77777777" w:rsidTr="00D87840">
        <w:trPr>
          <w:trHeight w:val="810"/>
        </w:trPr>
        <w:tc>
          <w:tcPr>
            <w:tcW w:w="3662" w:type="dxa"/>
          </w:tcPr>
          <w:p w14:paraId="3472668E" w14:textId="77777777" w:rsidR="00D87840" w:rsidRPr="001163C5" w:rsidRDefault="00D87840" w:rsidP="00D87840">
            <w:pPr>
              <w:spacing w:line="259" w:lineRule="auto"/>
              <w:rPr>
                <w:sz w:val="24"/>
                <w:szCs w:val="24"/>
              </w:rPr>
            </w:pPr>
            <w:r w:rsidRPr="001163C5">
              <w:rPr>
                <w:rFonts w:eastAsia="Calibri"/>
                <w:sz w:val="24"/>
                <w:szCs w:val="24"/>
              </w:rPr>
              <w:t>F9, M9, F11, M11,</w:t>
            </w:r>
            <w:r w:rsidRPr="001163C5">
              <w:rPr>
                <w:sz w:val="24"/>
                <w:szCs w:val="24"/>
              </w:rPr>
              <w:t xml:space="preserve"> F13, M13, MO, FO</w:t>
            </w:r>
          </w:p>
        </w:tc>
        <w:tc>
          <w:tcPr>
            <w:tcW w:w="1741" w:type="dxa"/>
          </w:tcPr>
          <w:p w14:paraId="23D5132E" w14:textId="77777777" w:rsidR="00D87840" w:rsidRPr="001163C5" w:rsidRDefault="00D87840" w:rsidP="00D87840">
            <w:pPr>
              <w:rPr>
                <w:rFonts w:eastAsia="Calibri"/>
                <w:sz w:val="24"/>
                <w:szCs w:val="24"/>
              </w:rPr>
            </w:pPr>
            <w:r w:rsidRPr="001163C5">
              <w:rPr>
                <w:rFonts w:eastAsia="Calibri"/>
                <w:sz w:val="24"/>
                <w:szCs w:val="24"/>
              </w:rPr>
              <w:t>jāpiesaka, bet ir bezmaksas</w:t>
            </w:r>
          </w:p>
        </w:tc>
        <w:tc>
          <w:tcPr>
            <w:tcW w:w="1557" w:type="dxa"/>
          </w:tcPr>
          <w:p w14:paraId="404D8B07" w14:textId="26442B01" w:rsidR="00D87840" w:rsidRPr="001163C5" w:rsidRDefault="00071A8D" w:rsidP="00D87840">
            <w:pPr>
              <w:rPr>
                <w:rFonts w:eastAsia="Calibri"/>
                <w:sz w:val="24"/>
                <w:szCs w:val="24"/>
              </w:rPr>
            </w:pPr>
            <w:r w:rsidRPr="001163C5">
              <w:rPr>
                <w:rFonts w:eastAsia="Calibri"/>
                <w:sz w:val="24"/>
                <w:szCs w:val="24"/>
              </w:rPr>
              <w:t>5</w:t>
            </w:r>
            <w:r w:rsidRPr="001163C5">
              <w:rPr>
                <w:sz w:val="24"/>
                <w:szCs w:val="24"/>
              </w:rPr>
              <w:t xml:space="preserve"> </w:t>
            </w:r>
            <w:r w:rsidRPr="001163C5">
              <w:rPr>
                <w:rFonts w:eastAsia="Calibri"/>
                <w:sz w:val="24"/>
                <w:szCs w:val="24"/>
              </w:rPr>
              <w:t>EUR</w:t>
            </w:r>
          </w:p>
        </w:tc>
        <w:tc>
          <w:tcPr>
            <w:tcW w:w="1404" w:type="dxa"/>
          </w:tcPr>
          <w:p w14:paraId="79DB51AC" w14:textId="6B3BCA0C" w:rsidR="00D87840" w:rsidRPr="001163C5" w:rsidRDefault="00D87840" w:rsidP="00D87840">
            <w:pPr>
              <w:rPr>
                <w:rFonts w:eastAsia="Calibri"/>
                <w:sz w:val="24"/>
                <w:szCs w:val="24"/>
              </w:rPr>
            </w:pPr>
            <w:r w:rsidRPr="001163C5">
              <w:rPr>
                <w:rFonts w:eastAsia="Calibri"/>
                <w:sz w:val="24"/>
                <w:szCs w:val="24"/>
              </w:rPr>
              <w:t>10 EUR</w:t>
            </w:r>
          </w:p>
        </w:tc>
      </w:tr>
      <w:tr w:rsidR="00D87840" w:rsidRPr="001163C5" w14:paraId="22252FF2" w14:textId="77777777" w:rsidTr="00D87840">
        <w:tc>
          <w:tcPr>
            <w:tcW w:w="3662" w:type="dxa"/>
          </w:tcPr>
          <w:p w14:paraId="40B7B7A6" w14:textId="77777777" w:rsidR="00D87840" w:rsidRPr="001163C5" w:rsidRDefault="00D87840" w:rsidP="00D87840">
            <w:pPr>
              <w:spacing w:after="160" w:line="259" w:lineRule="auto"/>
              <w:rPr>
                <w:sz w:val="24"/>
                <w:szCs w:val="24"/>
              </w:rPr>
            </w:pPr>
            <w:bookmarkStart w:id="8" w:name="_Hlk151810712"/>
            <w:bookmarkEnd w:id="5"/>
            <w:r w:rsidRPr="001163C5">
              <w:rPr>
                <w:sz w:val="24"/>
                <w:szCs w:val="24"/>
              </w:rPr>
              <w:t>F15, M15, F17, M17,</w:t>
            </w:r>
          </w:p>
          <w:p w14:paraId="630D4121" w14:textId="1FD67922" w:rsidR="00D87840" w:rsidRPr="001163C5" w:rsidRDefault="00D87840" w:rsidP="00D87840">
            <w:pPr>
              <w:spacing w:after="160" w:line="259" w:lineRule="auto"/>
              <w:rPr>
                <w:sz w:val="24"/>
                <w:szCs w:val="24"/>
              </w:rPr>
            </w:pPr>
            <w:r w:rsidRPr="001163C5">
              <w:rPr>
                <w:sz w:val="24"/>
                <w:szCs w:val="24"/>
              </w:rPr>
              <w:t>F70, M70</w:t>
            </w:r>
            <w:bookmarkEnd w:id="8"/>
            <w:r w:rsidRPr="001163C5">
              <w:rPr>
                <w:sz w:val="24"/>
                <w:szCs w:val="24"/>
              </w:rPr>
              <w:t>, F19, M19</w:t>
            </w:r>
          </w:p>
        </w:tc>
        <w:tc>
          <w:tcPr>
            <w:tcW w:w="1741" w:type="dxa"/>
          </w:tcPr>
          <w:p w14:paraId="0E88896D" w14:textId="3A455F37" w:rsidR="00D87840" w:rsidRPr="001163C5" w:rsidRDefault="00D87840" w:rsidP="00D87840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 w:rsidRPr="001163C5">
              <w:rPr>
                <w:rFonts w:eastAsia="Calibri"/>
                <w:sz w:val="24"/>
                <w:szCs w:val="24"/>
              </w:rPr>
              <w:t>20 EUR</w:t>
            </w:r>
          </w:p>
        </w:tc>
        <w:tc>
          <w:tcPr>
            <w:tcW w:w="1557" w:type="dxa"/>
          </w:tcPr>
          <w:p w14:paraId="270CC66F" w14:textId="55CE742D" w:rsidR="00D87840" w:rsidRPr="001163C5" w:rsidRDefault="00D87840" w:rsidP="00D87840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 w:rsidRPr="001163C5">
              <w:rPr>
                <w:rFonts w:eastAsia="Calibri"/>
                <w:sz w:val="24"/>
                <w:szCs w:val="24"/>
              </w:rPr>
              <w:t>2</w:t>
            </w:r>
            <w:r w:rsidR="00071A8D" w:rsidRPr="001163C5">
              <w:rPr>
                <w:rFonts w:eastAsia="Calibri"/>
                <w:sz w:val="24"/>
                <w:szCs w:val="24"/>
              </w:rPr>
              <w:t>5</w:t>
            </w:r>
            <w:r w:rsidRPr="001163C5">
              <w:rPr>
                <w:rFonts w:eastAsia="Calibri"/>
                <w:sz w:val="24"/>
                <w:szCs w:val="24"/>
              </w:rPr>
              <w:t xml:space="preserve"> EUR</w:t>
            </w:r>
          </w:p>
        </w:tc>
        <w:tc>
          <w:tcPr>
            <w:tcW w:w="1404" w:type="dxa"/>
          </w:tcPr>
          <w:p w14:paraId="30254DC4" w14:textId="5852B5D3" w:rsidR="00D87840" w:rsidRPr="001163C5" w:rsidRDefault="00D87840" w:rsidP="00D87840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 w:rsidRPr="001163C5">
              <w:rPr>
                <w:rFonts w:eastAsia="Calibri"/>
                <w:sz w:val="24"/>
                <w:szCs w:val="24"/>
              </w:rPr>
              <w:t>1</w:t>
            </w:r>
            <w:r w:rsidR="009D2775" w:rsidRPr="001163C5">
              <w:rPr>
                <w:rFonts w:eastAsia="Calibri"/>
                <w:sz w:val="24"/>
                <w:szCs w:val="24"/>
              </w:rPr>
              <w:t>0</w:t>
            </w:r>
            <w:r w:rsidRPr="001163C5">
              <w:rPr>
                <w:rFonts w:eastAsia="Calibri"/>
                <w:sz w:val="24"/>
                <w:szCs w:val="24"/>
              </w:rPr>
              <w:t xml:space="preserve"> EUR</w:t>
            </w:r>
          </w:p>
        </w:tc>
      </w:tr>
      <w:tr w:rsidR="009D2775" w:rsidRPr="001163C5" w14:paraId="2DD60BE2" w14:textId="77777777" w:rsidTr="00D87840">
        <w:tc>
          <w:tcPr>
            <w:tcW w:w="3662" w:type="dxa"/>
          </w:tcPr>
          <w:p w14:paraId="07AD254B" w14:textId="39BFF40B" w:rsidR="009D2775" w:rsidRPr="001163C5" w:rsidRDefault="009D2775" w:rsidP="009D2775">
            <w:pPr>
              <w:spacing w:after="160" w:line="259" w:lineRule="auto"/>
              <w:rPr>
                <w:sz w:val="24"/>
                <w:szCs w:val="24"/>
              </w:rPr>
            </w:pPr>
            <w:bookmarkStart w:id="9" w:name="_Hlk184486485"/>
            <w:bookmarkStart w:id="10" w:name="_Hlk151810769"/>
            <w:r w:rsidRPr="001163C5">
              <w:rPr>
                <w:sz w:val="24"/>
                <w:szCs w:val="24"/>
              </w:rPr>
              <w:t>F, M  līdz 23</w:t>
            </w:r>
            <w:r w:rsidR="00A77A00" w:rsidRPr="001163C5">
              <w:rPr>
                <w:sz w:val="24"/>
                <w:szCs w:val="24"/>
              </w:rPr>
              <w:t xml:space="preserve"> gadiem</w:t>
            </w:r>
            <w:bookmarkEnd w:id="9"/>
          </w:p>
        </w:tc>
        <w:tc>
          <w:tcPr>
            <w:tcW w:w="1741" w:type="dxa"/>
          </w:tcPr>
          <w:p w14:paraId="187C6193" w14:textId="23B11A68" w:rsidR="009D2775" w:rsidRPr="001163C5" w:rsidRDefault="009D2775" w:rsidP="009D2775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 w:rsidRPr="001163C5">
              <w:rPr>
                <w:rFonts w:eastAsia="Calibri"/>
                <w:sz w:val="24"/>
                <w:szCs w:val="24"/>
              </w:rPr>
              <w:t>30 EUR</w:t>
            </w:r>
          </w:p>
        </w:tc>
        <w:tc>
          <w:tcPr>
            <w:tcW w:w="1557" w:type="dxa"/>
          </w:tcPr>
          <w:p w14:paraId="76B80822" w14:textId="316544C4" w:rsidR="009D2775" w:rsidRPr="001163C5" w:rsidRDefault="009D2775" w:rsidP="009D2775">
            <w:pPr>
              <w:spacing w:line="259" w:lineRule="auto"/>
              <w:rPr>
                <w:sz w:val="24"/>
                <w:szCs w:val="24"/>
              </w:rPr>
            </w:pPr>
            <w:r w:rsidRPr="001163C5">
              <w:rPr>
                <w:rFonts w:eastAsia="Calibri"/>
                <w:sz w:val="24"/>
                <w:szCs w:val="24"/>
              </w:rPr>
              <w:t>3</w:t>
            </w:r>
            <w:r w:rsidR="00071A8D" w:rsidRPr="001163C5">
              <w:rPr>
                <w:rFonts w:eastAsia="Calibri"/>
                <w:sz w:val="24"/>
                <w:szCs w:val="24"/>
              </w:rPr>
              <w:t>5</w:t>
            </w:r>
            <w:r w:rsidRPr="001163C5">
              <w:rPr>
                <w:rFonts w:eastAsia="Calibri"/>
                <w:sz w:val="24"/>
                <w:szCs w:val="24"/>
              </w:rPr>
              <w:t xml:space="preserve"> EUR</w:t>
            </w:r>
          </w:p>
        </w:tc>
        <w:tc>
          <w:tcPr>
            <w:tcW w:w="1404" w:type="dxa"/>
          </w:tcPr>
          <w:p w14:paraId="0D1D085A" w14:textId="35575E14" w:rsidR="009D2775" w:rsidRPr="001163C5" w:rsidRDefault="009D2775" w:rsidP="009D2775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 w:rsidRPr="001163C5">
              <w:rPr>
                <w:rFonts w:eastAsia="Calibri"/>
                <w:sz w:val="24"/>
                <w:szCs w:val="24"/>
              </w:rPr>
              <w:t>10 EUR</w:t>
            </w:r>
          </w:p>
        </w:tc>
      </w:tr>
      <w:bookmarkEnd w:id="10"/>
      <w:tr w:rsidR="009D2775" w:rsidRPr="001163C5" w14:paraId="70A0A925" w14:textId="77777777" w:rsidTr="00D87840">
        <w:tc>
          <w:tcPr>
            <w:tcW w:w="3662" w:type="dxa"/>
          </w:tcPr>
          <w:p w14:paraId="6AA3FAB6" w14:textId="347CC183" w:rsidR="009D2775" w:rsidRPr="001163C5" w:rsidRDefault="009D2775" w:rsidP="009D2775">
            <w:pPr>
              <w:rPr>
                <w:sz w:val="24"/>
                <w:szCs w:val="24"/>
              </w:rPr>
            </w:pPr>
            <w:r w:rsidRPr="001163C5">
              <w:rPr>
                <w:sz w:val="24"/>
                <w:szCs w:val="24"/>
              </w:rPr>
              <w:t>F, M, F40, M40, F50, M50, F60, M60</w:t>
            </w:r>
          </w:p>
        </w:tc>
        <w:tc>
          <w:tcPr>
            <w:tcW w:w="1741" w:type="dxa"/>
          </w:tcPr>
          <w:p w14:paraId="2FD6049E" w14:textId="31188BFE" w:rsidR="009D2775" w:rsidRPr="001163C5" w:rsidRDefault="009D2775" w:rsidP="009D2775">
            <w:pPr>
              <w:rPr>
                <w:sz w:val="24"/>
                <w:szCs w:val="24"/>
              </w:rPr>
            </w:pPr>
            <w:r w:rsidRPr="001163C5">
              <w:rPr>
                <w:sz w:val="24"/>
                <w:szCs w:val="24"/>
              </w:rPr>
              <w:t>40 EUR</w:t>
            </w:r>
          </w:p>
        </w:tc>
        <w:tc>
          <w:tcPr>
            <w:tcW w:w="1557" w:type="dxa"/>
          </w:tcPr>
          <w:p w14:paraId="407BE0F0" w14:textId="021C3881" w:rsidR="009D2775" w:rsidRPr="001163C5" w:rsidRDefault="009D2775" w:rsidP="009D2775">
            <w:pPr>
              <w:rPr>
                <w:sz w:val="24"/>
                <w:szCs w:val="24"/>
              </w:rPr>
            </w:pPr>
            <w:r w:rsidRPr="001163C5">
              <w:rPr>
                <w:sz w:val="24"/>
                <w:szCs w:val="24"/>
              </w:rPr>
              <w:t>4</w:t>
            </w:r>
            <w:r w:rsidR="00071A8D" w:rsidRPr="001163C5">
              <w:rPr>
                <w:sz w:val="24"/>
                <w:szCs w:val="24"/>
              </w:rPr>
              <w:t>5</w:t>
            </w:r>
            <w:r w:rsidRPr="001163C5">
              <w:rPr>
                <w:sz w:val="24"/>
                <w:szCs w:val="24"/>
              </w:rPr>
              <w:t xml:space="preserve"> EUR</w:t>
            </w:r>
          </w:p>
        </w:tc>
        <w:tc>
          <w:tcPr>
            <w:tcW w:w="1404" w:type="dxa"/>
          </w:tcPr>
          <w:p w14:paraId="6B713239" w14:textId="6AD0038A" w:rsidR="009D2775" w:rsidRPr="001163C5" w:rsidRDefault="009D2775" w:rsidP="009D2775">
            <w:pPr>
              <w:rPr>
                <w:sz w:val="24"/>
                <w:szCs w:val="24"/>
              </w:rPr>
            </w:pPr>
            <w:r w:rsidRPr="001163C5">
              <w:rPr>
                <w:sz w:val="24"/>
                <w:szCs w:val="24"/>
              </w:rPr>
              <w:t>15 EUR</w:t>
            </w:r>
          </w:p>
        </w:tc>
      </w:tr>
    </w:tbl>
    <w:p w14:paraId="277BC5A8" w14:textId="77777777" w:rsidR="00071A8D" w:rsidRPr="001163C5" w:rsidRDefault="00071A8D" w:rsidP="009D2775">
      <w:pPr>
        <w:rPr>
          <w:rFonts w:ascii="Times New Roman" w:hAnsi="Times New Roman" w:cs="Times New Roman"/>
          <w:sz w:val="24"/>
          <w:szCs w:val="24"/>
        </w:rPr>
      </w:pPr>
    </w:p>
    <w:p w14:paraId="5D660832" w14:textId="0CF195BE" w:rsidR="009D2775" w:rsidRPr="001163C5" w:rsidRDefault="00B62CF0" w:rsidP="009D2775">
      <w:pPr>
        <w:rPr>
          <w:rFonts w:ascii="Times New Roman" w:hAnsi="Times New Roman" w:cs="Times New Roman"/>
          <w:sz w:val="24"/>
          <w:szCs w:val="24"/>
        </w:rPr>
      </w:pPr>
      <w:r w:rsidRPr="001163C5">
        <w:rPr>
          <w:rFonts w:ascii="Times New Roman" w:hAnsi="Times New Roman" w:cs="Times New Roman"/>
          <w:sz w:val="24"/>
          <w:szCs w:val="24"/>
        </w:rPr>
        <w:t xml:space="preserve">3.6. </w:t>
      </w:r>
      <w:r w:rsidR="009D2775" w:rsidRPr="001163C5">
        <w:rPr>
          <w:rFonts w:ascii="Times New Roman" w:hAnsi="Times New Roman" w:cs="Times New Roman"/>
          <w:sz w:val="24"/>
          <w:szCs w:val="24"/>
        </w:rPr>
        <w:t>Maksa par licenci veicama</w:t>
      </w:r>
      <w:r w:rsidR="00071A8D" w:rsidRPr="001163C5">
        <w:rPr>
          <w:rFonts w:ascii="Times New Roman" w:hAnsi="Times New Roman" w:cs="Times New Roman"/>
          <w:sz w:val="24"/>
          <w:szCs w:val="24"/>
        </w:rPr>
        <w:t xml:space="preserve"> tikai</w:t>
      </w:r>
      <w:r w:rsidR="009D2775" w:rsidRPr="001163C5">
        <w:rPr>
          <w:rFonts w:ascii="Times New Roman" w:hAnsi="Times New Roman" w:cs="Times New Roman"/>
          <w:sz w:val="24"/>
          <w:szCs w:val="24"/>
        </w:rPr>
        <w:t xml:space="preserve"> bezskaidras naudas veidā uz LTF bankas kontu, kas norādīts LTF sagatavotajā rēķinā.</w:t>
      </w:r>
      <w:r w:rsidRPr="001163C5">
        <w:rPr>
          <w:rFonts w:ascii="Times New Roman" w:hAnsi="Times New Roman" w:cs="Times New Roman"/>
          <w:sz w:val="24"/>
          <w:szCs w:val="24"/>
        </w:rPr>
        <w:t xml:space="preserve"> Skaidras naudas norēķini iespējami tikai sacensību dienā </w:t>
      </w:r>
      <w:r w:rsidR="00917A73" w:rsidRPr="001163C5">
        <w:rPr>
          <w:rFonts w:ascii="Times New Roman" w:hAnsi="Times New Roman" w:cs="Times New Roman"/>
          <w:sz w:val="24"/>
          <w:szCs w:val="24"/>
        </w:rPr>
        <w:t xml:space="preserve">LK posmu sacensībās </w:t>
      </w:r>
      <w:r w:rsidRPr="001163C5">
        <w:rPr>
          <w:rFonts w:ascii="Times New Roman" w:hAnsi="Times New Roman" w:cs="Times New Roman"/>
          <w:sz w:val="24"/>
          <w:szCs w:val="24"/>
        </w:rPr>
        <w:t>iegādājoties vienreizējo licenci.</w:t>
      </w:r>
    </w:p>
    <w:p w14:paraId="44F5770C" w14:textId="3FB07C60" w:rsidR="00A77A00" w:rsidRPr="001163C5" w:rsidRDefault="009D2775" w:rsidP="00A77A00">
      <w:pPr>
        <w:shd w:val="clear" w:color="auto" w:fill="FFFFFF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1163C5">
        <w:rPr>
          <w:rFonts w:ascii="Times New Roman" w:hAnsi="Times New Roman" w:cs="Times New Roman"/>
          <w:sz w:val="24"/>
          <w:szCs w:val="24"/>
        </w:rPr>
        <w:t>3.</w:t>
      </w:r>
      <w:r w:rsidR="00B62CF0" w:rsidRPr="001163C5">
        <w:rPr>
          <w:rFonts w:ascii="Times New Roman" w:hAnsi="Times New Roman" w:cs="Times New Roman"/>
          <w:sz w:val="24"/>
          <w:szCs w:val="24"/>
        </w:rPr>
        <w:t>7</w:t>
      </w:r>
      <w:r w:rsidRPr="001163C5">
        <w:rPr>
          <w:rFonts w:ascii="Times New Roman" w:hAnsi="Times New Roman" w:cs="Times New Roman"/>
          <w:sz w:val="24"/>
          <w:szCs w:val="24"/>
        </w:rPr>
        <w:t>. Licences apturēšanas uz laiku vai anulēšanas gadījumā maksa par licenci netiek pārnesta vai atgriezta.</w:t>
      </w:r>
      <w:r w:rsidR="00A77A00" w:rsidRPr="001163C5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</w:p>
    <w:p w14:paraId="75BEA5CC" w14:textId="63DBDAA2" w:rsidR="00133968" w:rsidRPr="001163C5" w:rsidRDefault="005C386C" w:rsidP="00A77A00">
      <w:pPr>
        <w:shd w:val="clear" w:color="auto" w:fill="FFFFFF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1163C5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3.</w:t>
      </w:r>
      <w:r w:rsidR="002C710D" w:rsidRPr="001163C5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8</w:t>
      </w:r>
      <w:r w:rsidRPr="001163C5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. LTF valde nosaka gada maksu par licenci katram kalendārajam gadam.</w:t>
      </w:r>
    </w:p>
    <w:p w14:paraId="42415778" w14:textId="5B19542A" w:rsidR="00A77A00" w:rsidRPr="001163C5" w:rsidRDefault="00A77A00" w:rsidP="00A77A00">
      <w:pPr>
        <w:shd w:val="clear" w:color="auto" w:fill="FFFFFF"/>
        <w:jc w:val="both"/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  <w:r w:rsidRPr="001163C5"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4. Licenču veidi</w:t>
      </w:r>
    </w:p>
    <w:p w14:paraId="145651EB" w14:textId="77777777" w:rsidR="002C710D" w:rsidRPr="001163C5" w:rsidRDefault="00A77A00" w:rsidP="002C710D">
      <w:pPr>
        <w:pStyle w:val="Bezatstarpm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 w:rsidRPr="001163C5">
        <w:rPr>
          <w:rFonts w:ascii="Times New Roman" w:hAnsi="Times New Roman" w:cs="Times New Roman"/>
          <w:sz w:val="24"/>
          <w:szCs w:val="24"/>
          <w:lang w:eastAsia="zh-CN"/>
        </w:rPr>
        <w:t>4.1.</w:t>
      </w:r>
      <w:r w:rsidRPr="001163C5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Elektroniskā licence.</w:t>
      </w:r>
    </w:p>
    <w:p w14:paraId="1800FFA5" w14:textId="533B9CC5" w:rsidR="002C710D" w:rsidRPr="001163C5" w:rsidRDefault="002C710D" w:rsidP="002C710D">
      <w:pPr>
        <w:pStyle w:val="Bezatstarpm"/>
        <w:rPr>
          <w:rFonts w:ascii="Times New Roman" w:hAnsi="Times New Roman" w:cs="Times New Roman"/>
          <w:sz w:val="24"/>
          <w:szCs w:val="24"/>
          <w:lang w:eastAsia="zh-CN"/>
        </w:rPr>
      </w:pPr>
      <w:r w:rsidRPr="001163C5">
        <w:rPr>
          <w:rFonts w:ascii="Times New Roman" w:hAnsi="Times New Roman" w:cs="Times New Roman"/>
          <w:sz w:val="24"/>
          <w:szCs w:val="24"/>
          <w:lang w:eastAsia="zh-CN"/>
        </w:rPr>
        <w:t xml:space="preserve">      </w:t>
      </w:r>
      <w:r w:rsidR="00A77A00" w:rsidRPr="001163C5">
        <w:rPr>
          <w:rFonts w:ascii="Times New Roman" w:hAnsi="Times New Roman" w:cs="Times New Roman"/>
          <w:sz w:val="24"/>
          <w:szCs w:val="24"/>
          <w:lang w:eastAsia="zh-CN"/>
        </w:rPr>
        <w:t xml:space="preserve">Latvijā un Baltijā startējošiem sportistiem jāpiesakās elektroniski licencei vismaz </w:t>
      </w:r>
    </w:p>
    <w:p w14:paraId="7534B440" w14:textId="055CC699" w:rsidR="002C710D" w:rsidRPr="001163C5" w:rsidRDefault="001372FB" w:rsidP="002C710D">
      <w:pPr>
        <w:pStyle w:val="Bezatstarpm"/>
        <w:rPr>
          <w:rFonts w:ascii="Times New Roman" w:hAnsi="Times New Roman" w:cs="Times New Roman"/>
          <w:sz w:val="24"/>
          <w:szCs w:val="24"/>
          <w:lang w:eastAsia="zh-CN"/>
        </w:rPr>
      </w:pPr>
      <w:r w:rsidRPr="001163C5">
        <w:rPr>
          <w:rFonts w:ascii="Times New Roman" w:hAnsi="Times New Roman" w:cs="Times New Roman"/>
          <w:sz w:val="24"/>
          <w:szCs w:val="24"/>
          <w:lang w:eastAsia="zh-CN"/>
        </w:rPr>
        <w:t xml:space="preserve">  </w:t>
      </w:r>
      <w:r w:rsidR="002C710D" w:rsidRPr="001163C5">
        <w:rPr>
          <w:rFonts w:ascii="Times New Roman" w:hAnsi="Times New Roman" w:cs="Times New Roman"/>
          <w:sz w:val="24"/>
          <w:szCs w:val="24"/>
          <w:lang w:eastAsia="zh-CN"/>
        </w:rPr>
        <w:t xml:space="preserve">   </w:t>
      </w:r>
      <w:r w:rsidR="00A77A00" w:rsidRPr="001163C5">
        <w:rPr>
          <w:rFonts w:ascii="Times New Roman" w:hAnsi="Times New Roman" w:cs="Times New Roman"/>
          <w:sz w:val="24"/>
          <w:szCs w:val="24"/>
          <w:lang w:eastAsia="zh-CN"/>
        </w:rPr>
        <w:t xml:space="preserve">10 dienas pirms sacensībām, kurās vēlās startēt. Latvijas jauniešu, junioru un </w:t>
      </w:r>
    </w:p>
    <w:p w14:paraId="608AF869" w14:textId="0258024C" w:rsidR="00A77A00" w:rsidRPr="001163C5" w:rsidRDefault="002C710D" w:rsidP="002C710D">
      <w:pPr>
        <w:pStyle w:val="Bezatstarpm"/>
        <w:rPr>
          <w:rFonts w:ascii="Times New Roman" w:hAnsi="Times New Roman" w:cs="Times New Roman"/>
          <w:sz w:val="24"/>
          <w:szCs w:val="24"/>
          <w:lang w:eastAsia="zh-CN"/>
        </w:rPr>
      </w:pPr>
      <w:r w:rsidRPr="001163C5">
        <w:rPr>
          <w:rFonts w:ascii="Times New Roman" w:hAnsi="Times New Roman" w:cs="Times New Roman"/>
          <w:sz w:val="24"/>
          <w:szCs w:val="24"/>
          <w:lang w:eastAsia="zh-CN"/>
        </w:rPr>
        <w:t xml:space="preserve">     </w:t>
      </w:r>
      <w:r w:rsidR="00A77A00" w:rsidRPr="001163C5">
        <w:rPr>
          <w:rFonts w:ascii="Times New Roman" w:hAnsi="Times New Roman" w:cs="Times New Roman"/>
          <w:sz w:val="24"/>
          <w:szCs w:val="24"/>
          <w:lang w:eastAsia="zh-CN"/>
        </w:rPr>
        <w:t xml:space="preserve">pieaugušo </w:t>
      </w:r>
      <w:r w:rsidR="00723DD9" w:rsidRPr="001163C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A77A00" w:rsidRPr="001163C5">
        <w:rPr>
          <w:rFonts w:ascii="Times New Roman" w:hAnsi="Times New Roman" w:cs="Times New Roman"/>
          <w:sz w:val="24"/>
          <w:szCs w:val="24"/>
          <w:lang w:eastAsia="zh-CN"/>
        </w:rPr>
        <w:t>triatlona izlases sportistiem elektroniskā licence ir bezmaksas.</w:t>
      </w:r>
    </w:p>
    <w:p w14:paraId="38B187B0" w14:textId="77777777" w:rsidR="004C232C" w:rsidRPr="001163C5" w:rsidRDefault="004C232C" w:rsidP="00A77A00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4E68B8EC" w14:textId="10376886" w:rsidR="00A77A00" w:rsidRPr="001163C5" w:rsidRDefault="00A77A00" w:rsidP="00A77A00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1163C5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4.2. </w:t>
      </w:r>
      <w:r w:rsidRPr="001163C5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Plastikāta licence.</w:t>
      </w:r>
    </w:p>
    <w:p w14:paraId="00EDD82A" w14:textId="45AFBFA0" w:rsidR="00723DD9" w:rsidRPr="001163C5" w:rsidRDefault="002C710D" w:rsidP="00723DD9">
      <w:pPr>
        <w:shd w:val="clear" w:color="auto" w:fill="FFFFFF"/>
        <w:spacing w:after="0" w:line="240" w:lineRule="auto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1163C5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      </w:t>
      </w:r>
      <w:r w:rsidR="00A77A00" w:rsidRPr="001163C5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Paredzēta visā pasaulē startējošiem sportistiem sacensībās, kur jāuzrāda licence </w:t>
      </w:r>
      <w:r w:rsidR="00723DD9" w:rsidRPr="001163C5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   </w:t>
      </w:r>
    </w:p>
    <w:p w14:paraId="7474232E" w14:textId="26768DFA" w:rsidR="00723DD9" w:rsidRPr="001163C5" w:rsidRDefault="00723DD9" w:rsidP="00723DD9">
      <w:pPr>
        <w:shd w:val="clear" w:color="auto" w:fill="FFFFFF"/>
        <w:spacing w:after="0" w:line="240" w:lineRule="auto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1163C5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      </w:t>
      </w:r>
      <w:r w:rsidR="00A77A00" w:rsidRPr="001163C5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reģistrējoties, vai jebkurās ārvalstīs notiekošās sacensībās izņemot Baltijas valstis. </w:t>
      </w:r>
    </w:p>
    <w:p w14:paraId="3ACB3CE3" w14:textId="77777777" w:rsidR="00723DD9" w:rsidRPr="001163C5" w:rsidRDefault="00723DD9" w:rsidP="00723DD9">
      <w:pPr>
        <w:shd w:val="clear" w:color="auto" w:fill="FFFFFF"/>
        <w:spacing w:after="0" w:line="240" w:lineRule="auto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1163C5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      </w:t>
      </w:r>
      <w:r w:rsidR="00A77A00" w:rsidRPr="001163C5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Sacensībām Baltijas valstīs sportisti uzrāda elektroniski pieejamo licenču sarakstu </w:t>
      </w:r>
      <w:r w:rsidRPr="001163C5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  </w:t>
      </w:r>
    </w:p>
    <w:p w14:paraId="2D59BF30" w14:textId="77777777" w:rsidR="00723DD9" w:rsidRPr="001163C5" w:rsidRDefault="00723DD9" w:rsidP="00723DD9">
      <w:pPr>
        <w:shd w:val="clear" w:color="auto" w:fill="FFFFFF"/>
        <w:spacing w:after="0" w:line="240" w:lineRule="auto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1163C5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      </w:t>
      </w:r>
      <w:r w:rsidR="00A77A00" w:rsidRPr="001163C5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LTF mājaslapā. Latvijas jauniešu, junioru un pieaugušo triatlona izlase</w:t>
      </w:r>
      <w:r w:rsidRPr="001163C5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="00A77A00" w:rsidRPr="001163C5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sportistiem  </w:t>
      </w:r>
    </w:p>
    <w:p w14:paraId="228B1B57" w14:textId="2D66A03B" w:rsidR="00A77A00" w:rsidRPr="001163C5" w:rsidRDefault="00723DD9" w:rsidP="00723DD9">
      <w:pPr>
        <w:shd w:val="clear" w:color="auto" w:fill="FFFFFF"/>
        <w:spacing w:after="0" w:line="240" w:lineRule="auto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1163C5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      </w:t>
      </w:r>
      <w:r w:rsidR="00A77A00" w:rsidRPr="001163C5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plastikāta licence ir bezmaksas.</w:t>
      </w:r>
    </w:p>
    <w:p w14:paraId="1FE55EFB" w14:textId="77777777" w:rsidR="00723DD9" w:rsidRPr="001163C5" w:rsidRDefault="00723DD9" w:rsidP="00534E21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5868F3D2" w14:textId="2B6D4450" w:rsidR="00A77A00" w:rsidRPr="001163C5" w:rsidRDefault="00A77A00" w:rsidP="00534E21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1163C5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4.3. </w:t>
      </w:r>
      <w:bookmarkStart w:id="11" w:name="_Hlk184487381"/>
      <w:r w:rsidRPr="001163C5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Vienreizējā licence</w:t>
      </w:r>
      <w:r w:rsidR="00E26CED" w:rsidRPr="001163C5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- darbojās tikai uz vienām sacensībām</w:t>
      </w:r>
      <w:r w:rsidRPr="001163C5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.</w:t>
      </w:r>
    </w:p>
    <w:p w14:paraId="472A5C68" w14:textId="19E26C55" w:rsidR="00A77A00" w:rsidRPr="001163C5" w:rsidRDefault="002C710D" w:rsidP="002C710D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1163C5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      </w:t>
      </w:r>
      <w:r w:rsidR="00A77A00" w:rsidRPr="001163C5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 Paredzēta sacensību dienā, tiem kas nav pieteikušies elektroniski </w:t>
      </w:r>
    </w:p>
    <w:p w14:paraId="7B164F99" w14:textId="4E6063DB" w:rsidR="00F14F22" w:rsidRPr="001163C5" w:rsidRDefault="00A77A00" w:rsidP="00A77A00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1163C5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       licencei vismaz 10 dienas pirms sacensībām, kurās vēlās startēt.</w:t>
      </w:r>
      <w:r w:rsidR="00F14F22" w:rsidRPr="001163C5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 LTF nodrošina</w:t>
      </w:r>
    </w:p>
    <w:p w14:paraId="14430969" w14:textId="06C06E95" w:rsidR="00F14F22" w:rsidRPr="001163C5" w:rsidRDefault="00F14F22" w:rsidP="00A77A00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1163C5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       </w:t>
      </w:r>
      <w:r w:rsidR="00917A73" w:rsidRPr="001163C5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LK </w:t>
      </w:r>
      <w:r w:rsidRPr="001163C5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sacensīb</w:t>
      </w:r>
      <w:r w:rsidR="004C232C" w:rsidRPr="001163C5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ās</w:t>
      </w:r>
      <w:r w:rsidRPr="001163C5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 savu pārstāvi, kas reģistrē vienreizējo licenci, vai </w:t>
      </w:r>
    </w:p>
    <w:p w14:paraId="2CAC087D" w14:textId="77777777" w:rsidR="00687B09" w:rsidRPr="001163C5" w:rsidRDefault="00F14F22" w:rsidP="00687B09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1163C5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       vienojas ar sacensību organizatoriem par vienreizēj</w:t>
      </w:r>
      <w:r w:rsidR="004C232C" w:rsidRPr="001163C5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ās</w:t>
      </w:r>
      <w:r w:rsidRPr="001163C5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 licences reģistrēšanu.</w:t>
      </w:r>
      <w:r w:rsidR="00E26CED" w:rsidRPr="001163C5">
        <w:rPr>
          <w:rFonts w:ascii="Times New Roman" w:hAnsi="Times New Roman" w:cs="Times New Roman"/>
        </w:rPr>
        <w:t xml:space="preserve"> </w:t>
      </w:r>
      <w:r w:rsidR="00687B09" w:rsidRPr="001163C5">
        <w:rPr>
          <w:rFonts w:ascii="Times New Roman" w:hAnsi="Times New Roman" w:cs="Times New Roman"/>
        </w:rPr>
        <w:t xml:space="preserve"> </w:t>
      </w:r>
    </w:p>
    <w:p w14:paraId="4D703503" w14:textId="149A14E4" w:rsidR="00E26CED" w:rsidRPr="001163C5" w:rsidRDefault="00687B09" w:rsidP="00687B09">
      <w:pPr>
        <w:shd w:val="clear" w:color="auto" w:fill="FFFFFF"/>
        <w:spacing w:after="0" w:line="240" w:lineRule="auto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1163C5">
        <w:rPr>
          <w:rFonts w:ascii="Times New Roman" w:hAnsi="Times New Roman" w:cs="Times New Roman"/>
        </w:rPr>
        <w:t xml:space="preserve">         </w:t>
      </w:r>
      <w:r w:rsidR="00E26CED" w:rsidRPr="001163C5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Pielikums Nr.4. Sportists </w:t>
      </w:r>
      <w:r w:rsidRPr="001163C5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iegādājoties</w:t>
      </w:r>
      <w:r w:rsidR="00E26CED" w:rsidRPr="001163C5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 vienreizējo licenci pretī </w:t>
      </w:r>
    </w:p>
    <w:p w14:paraId="106628DE" w14:textId="24B9AE14" w:rsidR="00F14F22" w:rsidRPr="001163C5" w:rsidRDefault="00E26CED" w:rsidP="00A77A00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1163C5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       saņem</w:t>
      </w:r>
      <w:r w:rsidRPr="001163C5">
        <w:rPr>
          <w:rFonts w:ascii="Times New Roman" w:hAnsi="Times New Roman" w:cs="Times New Roman"/>
        </w:rPr>
        <w:t xml:space="preserve"> d</w:t>
      </w:r>
      <w:r w:rsidRPr="001163C5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arījuma apliecinošās kvīti. </w:t>
      </w:r>
      <w:r w:rsidR="00F14F22" w:rsidRPr="001163C5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</w:p>
    <w:bookmarkEnd w:id="11"/>
    <w:p w14:paraId="2FA19E18" w14:textId="77777777" w:rsidR="00A77A00" w:rsidRPr="001163C5" w:rsidRDefault="00A77A00" w:rsidP="00A77A00">
      <w:pPr>
        <w:shd w:val="clear" w:color="auto" w:fill="FFFFFF"/>
        <w:spacing w:after="0" w:line="240" w:lineRule="auto"/>
        <w:ind w:left="720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516EB3C8" w14:textId="4A37B57C" w:rsidR="00D87840" w:rsidRPr="001163C5" w:rsidRDefault="00655983" w:rsidP="009D2775">
      <w:pPr>
        <w:rPr>
          <w:rFonts w:ascii="Times New Roman" w:hAnsi="Times New Roman" w:cs="Times New Roman"/>
          <w:sz w:val="24"/>
          <w:szCs w:val="24"/>
        </w:rPr>
      </w:pPr>
      <w:r w:rsidRPr="001163C5">
        <w:rPr>
          <w:rFonts w:ascii="Times New Roman" w:hAnsi="Times New Roman" w:cs="Times New Roman"/>
          <w:sz w:val="24"/>
          <w:szCs w:val="24"/>
        </w:rPr>
        <w:t>4.</w:t>
      </w:r>
      <w:r w:rsidR="00133968" w:rsidRPr="001163C5">
        <w:rPr>
          <w:rFonts w:ascii="Times New Roman" w:hAnsi="Times New Roman" w:cs="Times New Roman"/>
          <w:sz w:val="24"/>
          <w:szCs w:val="24"/>
        </w:rPr>
        <w:t>4</w:t>
      </w:r>
      <w:r w:rsidRPr="001163C5">
        <w:rPr>
          <w:rFonts w:ascii="Times New Roman" w:hAnsi="Times New Roman" w:cs="Times New Roman"/>
          <w:sz w:val="24"/>
          <w:szCs w:val="24"/>
        </w:rPr>
        <w:t>.  Licenci aizliegts nodot trešajām personām. Licence ir LTF īpašums.</w:t>
      </w:r>
    </w:p>
    <w:p w14:paraId="2E52DE90" w14:textId="61C87366" w:rsidR="00836CF2" w:rsidRPr="001163C5" w:rsidRDefault="00534E21" w:rsidP="00836CF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163C5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9D2775" w:rsidRPr="001163C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D2775" w:rsidRPr="001163C5">
        <w:rPr>
          <w:rFonts w:ascii="Times New Roman" w:hAnsi="Times New Roman" w:cs="Times New Roman"/>
          <w:sz w:val="24"/>
          <w:szCs w:val="24"/>
        </w:rPr>
        <w:t xml:space="preserve"> </w:t>
      </w:r>
      <w:r w:rsidR="009D2775" w:rsidRPr="001163C5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="00836CF2" w:rsidRPr="001163C5">
        <w:rPr>
          <w:rFonts w:ascii="Times New Roman" w:hAnsi="Times New Roman" w:cs="Times New Roman"/>
          <w:b/>
          <w:bCs/>
          <w:sz w:val="28"/>
          <w:szCs w:val="28"/>
        </w:rPr>
        <w:t>icences saturs</w:t>
      </w:r>
    </w:p>
    <w:p w14:paraId="7F18BDD7" w14:textId="56E63149" w:rsidR="005C386C" w:rsidRPr="001163C5" w:rsidRDefault="00655983" w:rsidP="0045261B">
      <w:pPr>
        <w:rPr>
          <w:rFonts w:ascii="Times New Roman" w:hAnsi="Times New Roman" w:cs="Times New Roman"/>
          <w:sz w:val="24"/>
          <w:szCs w:val="24"/>
        </w:rPr>
      </w:pPr>
      <w:r w:rsidRPr="001163C5">
        <w:rPr>
          <w:rFonts w:ascii="Times New Roman" w:hAnsi="Times New Roman" w:cs="Times New Roman"/>
          <w:sz w:val="24"/>
          <w:szCs w:val="24"/>
        </w:rPr>
        <w:t>5</w:t>
      </w:r>
      <w:r w:rsidR="00836CF2" w:rsidRPr="001163C5">
        <w:rPr>
          <w:rFonts w:ascii="Times New Roman" w:hAnsi="Times New Roman" w:cs="Times New Roman"/>
          <w:sz w:val="24"/>
          <w:szCs w:val="24"/>
        </w:rPr>
        <w:t>.1. L</w:t>
      </w:r>
      <w:r w:rsidR="009D2775" w:rsidRPr="001163C5">
        <w:rPr>
          <w:rFonts w:ascii="Times New Roman" w:hAnsi="Times New Roman" w:cs="Times New Roman"/>
          <w:sz w:val="24"/>
          <w:szCs w:val="24"/>
        </w:rPr>
        <w:t>T</w:t>
      </w:r>
      <w:r w:rsidR="00836CF2" w:rsidRPr="001163C5">
        <w:rPr>
          <w:rFonts w:ascii="Times New Roman" w:hAnsi="Times New Roman" w:cs="Times New Roman"/>
          <w:sz w:val="24"/>
          <w:szCs w:val="24"/>
        </w:rPr>
        <w:t>F licence satur šādu informāciju:</w:t>
      </w:r>
    </w:p>
    <w:p w14:paraId="12795C16" w14:textId="54CE6A45" w:rsidR="005C386C" w:rsidRPr="001163C5" w:rsidRDefault="005C386C" w:rsidP="005C386C">
      <w:pPr>
        <w:rPr>
          <w:rFonts w:ascii="Times New Roman" w:hAnsi="Times New Roman" w:cs="Times New Roman"/>
          <w:sz w:val="24"/>
          <w:szCs w:val="24"/>
        </w:rPr>
      </w:pPr>
      <w:r w:rsidRPr="001163C5">
        <w:rPr>
          <w:rFonts w:ascii="Times New Roman" w:hAnsi="Times New Roman" w:cs="Times New Roman"/>
          <w:sz w:val="24"/>
          <w:szCs w:val="24"/>
        </w:rPr>
        <w:t>Saņēmēja vārdu, uzvārdu, dzimšanas datus, kluba, komandas, sporta skolas                 nosaukumu (ja tādi ir); licences derīguma termiņu un licences identifikācijas numuru. Uz licences var tikt izvietots LTF atbalstītāju logo vai informācija.</w:t>
      </w:r>
    </w:p>
    <w:p w14:paraId="02C4ACE6" w14:textId="5002B227" w:rsidR="00836CF2" w:rsidRPr="001163C5" w:rsidRDefault="00534E21" w:rsidP="0045261B">
      <w:pPr>
        <w:rPr>
          <w:rFonts w:ascii="Times New Roman" w:hAnsi="Times New Roman" w:cs="Times New Roman"/>
          <w:sz w:val="24"/>
          <w:szCs w:val="24"/>
        </w:rPr>
      </w:pPr>
      <w:r w:rsidRPr="001163C5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45261B" w:rsidRPr="001163C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836CF2" w:rsidRPr="001163C5">
        <w:rPr>
          <w:rFonts w:ascii="Times New Roman" w:hAnsi="Times New Roman" w:cs="Times New Roman"/>
          <w:b/>
          <w:bCs/>
          <w:sz w:val="28"/>
          <w:szCs w:val="28"/>
        </w:rPr>
        <w:t>Licences apturēšana, anulēšana un atjaunošana</w:t>
      </w:r>
    </w:p>
    <w:p w14:paraId="2F5B6B2F" w14:textId="7786F668" w:rsidR="00836CF2" w:rsidRPr="001163C5" w:rsidRDefault="00534E21" w:rsidP="00836CF2">
      <w:pPr>
        <w:rPr>
          <w:rFonts w:ascii="Times New Roman" w:hAnsi="Times New Roman" w:cs="Times New Roman"/>
          <w:sz w:val="24"/>
          <w:szCs w:val="24"/>
        </w:rPr>
      </w:pPr>
      <w:r w:rsidRPr="001163C5">
        <w:rPr>
          <w:rFonts w:ascii="Times New Roman" w:hAnsi="Times New Roman" w:cs="Times New Roman"/>
          <w:sz w:val="24"/>
          <w:szCs w:val="24"/>
        </w:rPr>
        <w:t>6</w:t>
      </w:r>
      <w:r w:rsidR="00836CF2" w:rsidRPr="001163C5">
        <w:rPr>
          <w:rFonts w:ascii="Times New Roman" w:hAnsi="Times New Roman" w:cs="Times New Roman"/>
          <w:sz w:val="24"/>
          <w:szCs w:val="24"/>
        </w:rPr>
        <w:t>.1. Lēmumu par licences apturēšanu uz noteiktu termiņu vai anulēšanu pieņem L</w:t>
      </w:r>
      <w:r w:rsidR="004C232C" w:rsidRPr="001163C5">
        <w:rPr>
          <w:rFonts w:ascii="Times New Roman" w:hAnsi="Times New Roman" w:cs="Times New Roman"/>
          <w:sz w:val="24"/>
          <w:szCs w:val="24"/>
        </w:rPr>
        <w:t>T</w:t>
      </w:r>
      <w:r w:rsidR="00836CF2" w:rsidRPr="001163C5">
        <w:rPr>
          <w:rFonts w:ascii="Times New Roman" w:hAnsi="Times New Roman" w:cs="Times New Roman"/>
          <w:sz w:val="24"/>
          <w:szCs w:val="24"/>
        </w:rPr>
        <w:t>F valde. Šis</w:t>
      </w:r>
      <w:r w:rsidR="0045261B" w:rsidRPr="001163C5">
        <w:rPr>
          <w:rFonts w:ascii="Times New Roman" w:hAnsi="Times New Roman" w:cs="Times New Roman"/>
          <w:sz w:val="24"/>
          <w:szCs w:val="24"/>
        </w:rPr>
        <w:t xml:space="preserve"> </w:t>
      </w:r>
      <w:r w:rsidR="00836CF2" w:rsidRPr="001163C5">
        <w:rPr>
          <w:rFonts w:ascii="Times New Roman" w:hAnsi="Times New Roman" w:cs="Times New Roman"/>
          <w:sz w:val="24"/>
          <w:szCs w:val="24"/>
        </w:rPr>
        <w:t>lēmums ir galīgs un nav pārsūdzams.</w:t>
      </w:r>
    </w:p>
    <w:p w14:paraId="612BC170" w14:textId="16724744" w:rsidR="00836CF2" w:rsidRPr="001163C5" w:rsidRDefault="00534E21" w:rsidP="00836CF2">
      <w:pPr>
        <w:rPr>
          <w:rFonts w:ascii="Times New Roman" w:hAnsi="Times New Roman" w:cs="Times New Roman"/>
          <w:sz w:val="24"/>
          <w:szCs w:val="24"/>
        </w:rPr>
      </w:pPr>
      <w:r w:rsidRPr="001163C5">
        <w:rPr>
          <w:rFonts w:ascii="Times New Roman" w:hAnsi="Times New Roman" w:cs="Times New Roman"/>
          <w:sz w:val="24"/>
          <w:szCs w:val="24"/>
        </w:rPr>
        <w:t>6</w:t>
      </w:r>
      <w:r w:rsidR="00836CF2" w:rsidRPr="001163C5">
        <w:rPr>
          <w:rFonts w:ascii="Times New Roman" w:hAnsi="Times New Roman" w:cs="Times New Roman"/>
          <w:sz w:val="24"/>
          <w:szCs w:val="24"/>
        </w:rPr>
        <w:t>.2. Licence var tikt apturēta uz laiku vai anulēta šādos gadījumos:</w:t>
      </w:r>
    </w:p>
    <w:p w14:paraId="66A8DDF2" w14:textId="4F390B31" w:rsidR="00836CF2" w:rsidRPr="001163C5" w:rsidRDefault="00534E21" w:rsidP="00836CF2">
      <w:pPr>
        <w:rPr>
          <w:rFonts w:ascii="Times New Roman" w:hAnsi="Times New Roman" w:cs="Times New Roman"/>
          <w:sz w:val="24"/>
          <w:szCs w:val="24"/>
        </w:rPr>
      </w:pPr>
      <w:r w:rsidRPr="001163C5">
        <w:rPr>
          <w:rFonts w:ascii="Times New Roman" w:hAnsi="Times New Roman" w:cs="Times New Roman"/>
          <w:sz w:val="24"/>
          <w:szCs w:val="24"/>
        </w:rPr>
        <w:t>6</w:t>
      </w:r>
      <w:r w:rsidR="00836CF2" w:rsidRPr="001163C5">
        <w:rPr>
          <w:rFonts w:ascii="Times New Roman" w:hAnsi="Times New Roman" w:cs="Times New Roman"/>
          <w:sz w:val="24"/>
          <w:szCs w:val="24"/>
        </w:rPr>
        <w:t>.2.1. apmaksa par licenci nav veikta izrakstītajā rēķinā norādītajā termiņā;</w:t>
      </w:r>
    </w:p>
    <w:p w14:paraId="77577B35" w14:textId="49CDFC23" w:rsidR="00836CF2" w:rsidRPr="001163C5" w:rsidRDefault="00534E21" w:rsidP="00836CF2">
      <w:pPr>
        <w:rPr>
          <w:rFonts w:ascii="Times New Roman" w:hAnsi="Times New Roman" w:cs="Times New Roman"/>
          <w:sz w:val="24"/>
          <w:szCs w:val="24"/>
        </w:rPr>
      </w:pPr>
      <w:r w:rsidRPr="001163C5">
        <w:rPr>
          <w:rFonts w:ascii="Times New Roman" w:hAnsi="Times New Roman" w:cs="Times New Roman"/>
          <w:sz w:val="24"/>
          <w:szCs w:val="24"/>
        </w:rPr>
        <w:t>6</w:t>
      </w:r>
      <w:r w:rsidR="00836CF2" w:rsidRPr="001163C5">
        <w:rPr>
          <w:rFonts w:ascii="Times New Roman" w:hAnsi="Times New Roman" w:cs="Times New Roman"/>
          <w:sz w:val="24"/>
          <w:szCs w:val="24"/>
        </w:rPr>
        <w:t>.2.2. L</w:t>
      </w:r>
      <w:r w:rsidR="0045261B" w:rsidRPr="001163C5">
        <w:rPr>
          <w:rFonts w:ascii="Times New Roman" w:hAnsi="Times New Roman" w:cs="Times New Roman"/>
          <w:sz w:val="24"/>
          <w:szCs w:val="24"/>
        </w:rPr>
        <w:t>T</w:t>
      </w:r>
      <w:r w:rsidR="00836CF2" w:rsidRPr="001163C5">
        <w:rPr>
          <w:rFonts w:ascii="Times New Roman" w:hAnsi="Times New Roman" w:cs="Times New Roman"/>
          <w:sz w:val="24"/>
          <w:szCs w:val="24"/>
        </w:rPr>
        <w:t xml:space="preserve">F </w:t>
      </w:r>
      <w:r w:rsidR="00687B09" w:rsidRPr="001163C5">
        <w:rPr>
          <w:rFonts w:ascii="Times New Roman" w:hAnsi="Times New Roman" w:cs="Times New Roman"/>
          <w:sz w:val="24"/>
          <w:szCs w:val="24"/>
        </w:rPr>
        <w:t>b</w:t>
      </w:r>
      <w:r w:rsidR="00836CF2" w:rsidRPr="001163C5">
        <w:rPr>
          <w:rFonts w:ascii="Times New Roman" w:hAnsi="Times New Roman" w:cs="Times New Roman"/>
          <w:sz w:val="24"/>
          <w:szCs w:val="24"/>
        </w:rPr>
        <w:t>iedrs</w:t>
      </w:r>
      <w:r w:rsidR="0045261B" w:rsidRPr="001163C5">
        <w:rPr>
          <w:rFonts w:ascii="Times New Roman" w:hAnsi="Times New Roman" w:cs="Times New Roman"/>
          <w:sz w:val="24"/>
          <w:szCs w:val="24"/>
        </w:rPr>
        <w:t xml:space="preserve"> vai sportists</w:t>
      </w:r>
      <w:r w:rsidR="00836CF2" w:rsidRPr="001163C5">
        <w:rPr>
          <w:rFonts w:ascii="Times New Roman" w:hAnsi="Times New Roman" w:cs="Times New Roman"/>
          <w:sz w:val="24"/>
          <w:szCs w:val="24"/>
        </w:rPr>
        <w:t>, kurš ir pieprasījis attiecīgo licenci:</w:t>
      </w:r>
    </w:p>
    <w:p w14:paraId="721E887A" w14:textId="7EA441F9" w:rsidR="00836CF2" w:rsidRPr="001163C5" w:rsidRDefault="00534E21" w:rsidP="00836CF2">
      <w:pPr>
        <w:rPr>
          <w:rFonts w:ascii="Times New Roman" w:hAnsi="Times New Roman" w:cs="Times New Roman"/>
          <w:sz w:val="24"/>
          <w:szCs w:val="24"/>
        </w:rPr>
      </w:pPr>
      <w:r w:rsidRPr="001163C5">
        <w:rPr>
          <w:rFonts w:ascii="Times New Roman" w:hAnsi="Times New Roman" w:cs="Times New Roman"/>
          <w:sz w:val="24"/>
          <w:szCs w:val="24"/>
        </w:rPr>
        <w:t>6</w:t>
      </w:r>
      <w:r w:rsidR="00836CF2" w:rsidRPr="001163C5">
        <w:rPr>
          <w:rFonts w:ascii="Times New Roman" w:hAnsi="Times New Roman" w:cs="Times New Roman"/>
          <w:sz w:val="24"/>
          <w:szCs w:val="24"/>
        </w:rPr>
        <w:t>.2.2.1. nav pildījis savus L</w:t>
      </w:r>
      <w:r w:rsidR="0045261B" w:rsidRPr="001163C5">
        <w:rPr>
          <w:rFonts w:ascii="Times New Roman" w:hAnsi="Times New Roman" w:cs="Times New Roman"/>
          <w:sz w:val="24"/>
          <w:szCs w:val="24"/>
        </w:rPr>
        <w:t>T</w:t>
      </w:r>
      <w:r w:rsidR="00836CF2" w:rsidRPr="001163C5">
        <w:rPr>
          <w:rFonts w:ascii="Times New Roman" w:hAnsi="Times New Roman" w:cs="Times New Roman"/>
          <w:sz w:val="24"/>
          <w:szCs w:val="24"/>
        </w:rPr>
        <w:t>F Statūtos noteiktos pienākumus;</w:t>
      </w:r>
    </w:p>
    <w:p w14:paraId="0975CEC4" w14:textId="246F9318" w:rsidR="00836CF2" w:rsidRPr="001163C5" w:rsidRDefault="00534E21" w:rsidP="00836CF2">
      <w:pPr>
        <w:rPr>
          <w:rFonts w:ascii="Times New Roman" w:hAnsi="Times New Roman" w:cs="Times New Roman"/>
          <w:sz w:val="24"/>
          <w:szCs w:val="24"/>
        </w:rPr>
      </w:pPr>
      <w:r w:rsidRPr="001163C5">
        <w:rPr>
          <w:rFonts w:ascii="Times New Roman" w:hAnsi="Times New Roman" w:cs="Times New Roman"/>
          <w:sz w:val="24"/>
          <w:szCs w:val="24"/>
        </w:rPr>
        <w:t>6</w:t>
      </w:r>
      <w:r w:rsidR="00836CF2" w:rsidRPr="001163C5">
        <w:rPr>
          <w:rFonts w:ascii="Times New Roman" w:hAnsi="Times New Roman" w:cs="Times New Roman"/>
          <w:sz w:val="24"/>
          <w:szCs w:val="24"/>
        </w:rPr>
        <w:t>.2.2.</w:t>
      </w:r>
      <w:r w:rsidR="003763D2" w:rsidRPr="001163C5">
        <w:rPr>
          <w:rFonts w:ascii="Times New Roman" w:hAnsi="Times New Roman" w:cs="Times New Roman"/>
          <w:sz w:val="24"/>
          <w:szCs w:val="24"/>
        </w:rPr>
        <w:t>2</w:t>
      </w:r>
      <w:r w:rsidR="00836CF2" w:rsidRPr="001163C5">
        <w:rPr>
          <w:rFonts w:ascii="Times New Roman" w:hAnsi="Times New Roman" w:cs="Times New Roman"/>
          <w:sz w:val="24"/>
          <w:szCs w:val="24"/>
        </w:rPr>
        <w:t>. pārtraucis savu darbību vai kļuvis tiesībnespējīgs;</w:t>
      </w:r>
    </w:p>
    <w:p w14:paraId="0789E53C" w14:textId="06B670D1" w:rsidR="00836CF2" w:rsidRPr="001163C5" w:rsidRDefault="00534E21" w:rsidP="00836CF2">
      <w:pPr>
        <w:rPr>
          <w:rFonts w:ascii="Times New Roman" w:hAnsi="Times New Roman" w:cs="Times New Roman"/>
          <w:sz w:val="24"/>
          <w:szCs w:val="24"/>
        </w:rPr>
      </w:pPr>
      <w:r w:rsidRPr="001163C5">
        <w:rPr>
          <w:rFonts w:ascii="Times New Roman" w:hAnsi="Times New Roman" w:cs="Times New Roman"/>
          <w:sz w:val="24"/>
          <w:szCs w:val="24"/>
        </w:rPr>
        <w:t>6</w:t>
      </w:r>
      <w:r w:rsidR="00836CF2" w:rsidRPr="001163C5">
        <w:rPr>
          <w:rFonts w:ascii="Times New Roman" w:hAnsi="Times New Roman" w:cs="Times New Roman"/>
          <w:sz w:val="24"/>
          <w:szCs w:val="24"/>
        </w:rPr>
        <w:t>.2.2.</w:t>
      </w:r>
      <w:r w:rsidR="003763D2" w:rsidRPr="001163C5">
        <w:rPr>
          <w:rFonts w:ascii="Times New Roman" w:hAnsi="Times New Roman" w:cs="Times New Roman"/>
          <w:sz w:val="24"/>
          <w:szCs w:val="24"/>
        </w:rPr>
        <w:t>3</w:t>
      </w:r>
      <w:r w:rsidR="00836CF2" w:rsidRPr="001163C5">
        <w:rPr>
          <w:rFonts w:ascii="Times New Roman" w:hAnsi="Times New Roman" w:cs="Times New Roman"/>
          <w:sz w:val="24"/>
          <w:szCs w:val="24"/>
        </w:rPr>
        <w:t>. lūdz to anulēt.</w:t>
      </w:r>
    </w:p>
    <w:p w14:paraId="2997058F" w14:textId="655239FE" w:rsidR="00655983" w:rsidRPr="001163C5" w:rsidRDefault="00655983" w:rsidP="00836CF2">
      <w:pPr>
        <w:rPr>
          <w:rFonts w:ascii="Times New Roman" w:hAnsi="Times New Roman" w:cs="Times New Roman"/>
          <w:sz w:val="24"/>
          <w:szCs w:val="24"/>
        </w:rPr>
      </w:pPr>
      <w:r w:rsidRPr="001163C5">
        <w:rPr>
          <w:rFonts w:ascii="Times New Roman" w:hAnsi="Times New Roman" w:cs="Times New Roman"/>
          <w:sz w:val="24"/>
          <w:szCs w:val="24"/>
        </w:rPr>
        <w:t>6.2.2.4. ja licences saņēmējs nodevis licenci lietošanā trešajai personai;</w:t>
      </w:r>
    </w:p>
    <w:p w14:paraId="502BF2D5" w14:textId="369EFC8F" w:rsidR="00836CF2" w:rsidRPr="001163C5" w:rsidRDefault="00534E21" w:rsidP="004C232C">
      <w:pPr>
        <w:pStyle w:val="Bezatstarpm"/>
        <w:rPr>
          <w:rFonts w:ascii="Times New Roman" w:hAnsi="Times New Roman" w:cs="Times New Roman"/>
          <w:sz w:val="24"/>
          <w:szCs w:val="24"/>
        </w:rPr>
      </w:pPr>
      <w:r w:rsidRPr="001163C5">
        <w:rPr>
          <w:rFonts w:ascii="Times New Roman" w:hAnsi="Times New Roman" w:cs="Times New Roman"/>
        </w:rPr>
        <w:t>6</w:t>
      </w:r>
      <w:r w:rsidR="00836CF2" w:rsidRPr="001163C5">
        <w:rPr>
          <w:rFonts w:ascii="Times New Roman" w:hAnsi="Times New Roman" w:cs="Times New Roman"/>
        </w:rPr>
        <w:t xml:space="preserve">.2.3. </w:t>
      </w:r>
      <w:r w:rsidR="004C232C" w:rsidRPr="001163C5">
        <w:rPr>
          <w:rFonts w:ascii="Times New Roman" w:hAnsi="Times New Roman" w:cs="Times New Roman"/>
        </w:rPr>
        <w:t xml:space="preserve"> </w:t>
      </w:r>
      <w:r w:rsidR="00836CF2" w:rsidRPr="001163C5">
        <w:rPr>
          <w:rFonts w:ascii="Times New Roman" w:hAnsi="Times New Roman" w:cs="Times New Roman"/>
          <w:sz w:val="24"/>
          <w:szCs w:val="24"/>
        </w:rPr>
        <w:t>sportists pārkāpj vai neievēro sporta pasākuma nolikumā norādītos noteikumus,</w:t>
      </w:r>
    </w:p>
    <w:p w14:paraId="552C4A10" w14:textId="77777777" w:rsidR="004C232C" w:rsidRPr="001163C5" w:rsidRDefault="004C232C" w:rsidP="004C232C">
      <w:pPr>
        <w:pStyle w:val="Bezatstarpm"/>
        <w:rPr>
          <w:rFonts w:ascii="Times New Roman" w:hAnsi="Times New Roman" w:cs="Times New Roman"/>
          <w:sz w:val="24"/>
          <w:szCs w:val="24"/>
        </w:rPr>
      </w:pPr>
      <w:r w:rsidRPr="001163C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36CF2" w:rsidRPr="001163C5">
        <w:rPr>
          <w:rFonts w:ascii="Times New Roman" w:hAnsi="Times New Roman" w:cs="Times New Roman"/>
          <w:sz w:val="24"/>
          <w:szCs w:val="24"/>
        </w:rPr>
        <w:t xml:space="preserve">galvenā tiesneša rīkojumus, vai rupji pārkāpj sportista ētikas un uzvedības </w:t>
      </w:r>
    </w:p>
    <w:p w14:paraId="410FAC85" w14:textId="265699C1" w:rsidR="00836CF2" w:rsidRPr="001163C5" w:rsidRDefault="004C232C" w:rsidP="004C232C">
      <w:pPr>
        <w:pStyle w:val="Bezatstarpm"/>
        <w:rPr>
          <w:rFonts w:ascii="Times New Roman" w:hAnsi="Times New Roman" w:cs="Times New Roman"/>
        </w:rPr>
      </w:pPr>
      <w:r w:rsidRPr="001163C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36CF2" w:rsidRPr="001163C5">
        <w:rPr>
          <w:rFonts w:ascii="Times New Roman" w:hAnsi="Times New Roman" w:cs="Times New Roman"/>
          <w:sz w:val="24"/>
          <w:szCs w:val="24"/>
        </w:rPr>
        <w:t>norma</w:t>
      </w:r>
      <w:r w:rsidR="00836CF2" w:rsidRPr="001163C5">
        <w:rPr>
          <w:rFonts w:ascii="Times New Roman" w:hAnsi="Times New Roman" w:cs="Times New Roman"/>
        </w:rPr>
        <w:t>;</w:t>
      </w:r>
    </w:p>
    <w:p w14:paraId="2E046099" w14:textId="2B0A4D5A" w:rsidR="0005739D" w:rsidRPr="001163C5" w:rsidRDefault="00534E21" w:rsidP="00917A73">
      <w:pPr>
        <w:jc w:val="both"/>
        <w:rPr>
          <w:rFonts w:ascii="Times New Roman" w:hAnsi="Times New Roman" w:cs="Times New Roman"/>
          <w:sz w:val="24"/>
          <w:szCs w:val="24"/>
        </w:rPr>
      </w:pPr>
      <w:r w:rsidRPr="001163C5">
        <w:rPr>
          <w:rFonts w:ascii="Times New Roman" w:hAnsi="Times New Roman" w:cs="Times New Roman"/>
          <w:sz w:val="24"/>
          <w:szCs w:val="24"/>
        </w:rPr>
        <w:t>6</w:t>
      </w:r>
      <w:r w:rsidR="00836CF2" w:rsidRPr="001163C5">
        <w:rPr>
          <w:rFonts w:ascii="Times New Roman" w:hAnsi="Times New Roman" w:cs="Times New Roman"/>
          <w:sz w:val="24"/>
          <w:szCs w:val="24"/>
        </w:rPr>
        <w:t>.2.4. sportists pārkāpj L</w:t>
      </w:r>
      <w:r w:rsidR="0045261B" w:rsidRPr="001163C5">
        <w:rPr>
          <w:rFonts w:ascii="Times New Roman" w:hAnsi="Times New Roman" w:cs="Times New Roman"/>
          <w:sz w:val="24"/>
          <w:szCs w:val="24"/>
        </w:rPr>
        <w:t>T</w:t>
      </w:r>
      <w:r w:rsidR="00836CF2" w:rsidRPr="001163C5">
        <w:rPr>
          <w:rFonts w:ascii="Times New Roman" w:hAnsi="Times New Roman" w:cs="Times New Roman"/>
          <w:sz w:val="24"/>
          <w:szCs w:val="24"/>
        </w:rPr>
        <w:t>F, E</w:t>
      </w:r>
      <w:r w:rsidR="0045261B" w:rsidRPr="001163C5">
        <w:rPr>
          <w:rFonts w:ascii="Times New Roman" w:hAnsi="Times New Roman" w:cs="Times New Roman"/>
          <w:sz w:val="24"/>
          <w:szCs w:val="24"/>
        </w:rPr>
        <w:t>T</w:t>
      </w:r>
      <w:r w:rsidR="00836CF2" w:rsidRPr="001163C5">
        <w:rPr>
          <w:rFonts w:ascii="Times New Roman" w:hAnsi="Times New Roman" w:cs="Times New Roman"/>
          <w:sz w:val="24"/>
          <w:szCs w:val="24"/>
        </w:rPr>
        <w:t xml:space="preserve"> </w:t>
      </w:r>
      <w:r w:rsidR="004C232C" w:rsidRPr="001163C5">
        <w:rPr>
          <w:rFonts w:ascii="Times New Roman" w:hAnsi="Times New Roman" w:cs="Times New Roman"/>
          <w:sz w:val="24"/>
          <w:szCs w:val="24"/>
        </w:rPr>
        <w:t>un</w:t>
      </w:r>
      <w:r w:rsidR="00836CF2" w:rsidRPr="001163C5">
        <w:rPr>
          <w:rFonts w:ascii="Times New Roman" w:hAnsi="Times New Roman" w:cs="Times New Roman"/>
          <w:sz w:val="24"/>
          <w:szCs w:val="24"/>
        </w:rPr>
        <w:t xml:space="preserve"> W</w:t>
      </w:r>
      <w:r w:rsidR="0045261B" w:rsidRPr="001163C5">
        <w:rPr>
          <w:rFonts w:ascii="Times New Roman" w:hAnsi="Times New Roman" w:cs="Times New Roman"/>
          <w:sz w:val="24"/>
          <w:szCs w:val="24"/>
        </w:rPr>
        <w:t>T</w:t>
      </w:r>
      <w:r w:rsidR="00836CF2" w:rsidRPr="001163C5">
        <w:rPr>
          <w:rFonts w:ascii="Times New Roman" w:hAnsi="Times New Roman" w:cs="Times New Roman"/>
          <w:sz w:val="24"/>
          <w:szCs w:val="24"/>
        </w:rPr>
        <w:t xml:space="preserve"> noteiktos noteikumus un sportista</w:t>
      </w:r>
      <w:r w:rsidR="004C232C" w:rsidRPr="001163C5">
        <w:rPr>
          <w:rFonts w:ascii="Times New Roman" w:hAnsi="Times New Roman" w:cs="Times New Roman"/>
          <w:sz w:val="24"/>
          <w:szCs w:val="24"/>
        </w:rPr>
        <w:t xml:space="preserve"> </w:t>
      </w:r>
      <w:r w:rsidR="00836CF2" w:rsidRPr="001163C5">
        <w:rPr>
          <w:rFonts w:ascii="Times New Roman" w:hAnsi="Times New Roman" w:cs="Times New Roman"/>
          <w:sz w:val="24"/>
          <w:szCs w:val="24"/>
        </w:rPr>
        <w:t>pienākumus;</w:t>
      </w:r>
    </w:p>
    <w:p w14:paraId="11D135B0" w14:textId="40704498" w:rsidR="0005739D" w:rsidRPr="001163C5" w:rsidRDefault="00534E21" w:rsidP="0005739D">
      <w:pPr>
        <w:pStyle w:val="Bezatstarpm"/>
        <w:rPr>
          <w:rFonts w:ascii="Times New Roman" w:hAnsi="Times New Roman" w:cs="Times New Roman"/>
          <w:sz w:val="24"/>
          <w:szCs w:val="24"/>
        </w:rPr>
      </w:pPr>
      <w:r w:rsidRPr="001163C5">
        <w:rPr>
          <w:rFonts w:ascii="Times New Roman" w:hAnsi="Times New Roman" w:cs="Times New Roman"/>
          <w:sz w:val="24"/>
          <w:szCs w:val="24"/>
        </w:rPr>
        <w:t>6</w:t>
      </w:r>
      <w:r w:rsidR="00836CF2" w:rsidRPr="001163C5">
        <w:rPr>
          <w:rFonts w:ascii="Times New Roman" w:hAnsi="Times New Roman" w:cs="Times New Roman"/>
          <w:sz w:val="24"/>
          <w:szCs w:val="24"/>
        </w:rPr>
        <w:t>.2.5.</w:t>
      </w:r>
      <w:r w:rsidR="00836CF2" w:rsidRPr="001163C5">
        <w:rPr>
          <w:rFonts w:ascii="Times New Roman" w:hAnsi="Times New Roman" w:cs="Times New Roman"/>
        </w:rPr>
        <w:t xml:space="preserve"> </w:t>
      </w:r>
      <w:r w:rsidR="00836CF2" w:rsidRPr="001163C5">
        <w:rPr>
          <w:rFonts w:ascii="Times New Roman" w:hAnsi="Times New Roman" w:cs="Times New Roman"/>
          <w:sz w:val="24"/>
          <w:szCs w:val="24"/>
        </w:rPr>
        <w:t>sportista organismā tiek konstatēti Pasaules Antidopinga aģentūra</w:t>
      </w:r>
      <w:r w:rsidR="004C232C" w:rsidRPr="001163C5">
        <w:rPr>
          <w:rFonts w:ascii="Times New Roman" w:hAnsi="Times New Roman" w:cs="Times New Roman"/>
          <w:sz w:val="24"/>
          <w:szCs w:val="24"/>
        </w:rPr>
        <w:t xml:space="preserve">s </w:t>
      </w:r>
    </w:p>
    <w:p w14:paraId="131C8609" w14:textId="77777777" w:rsidR="0005739D" w:rsidRPr="001163C5" w:rsidRDefault="0005739D" w:rsidP="004C232C">
      <w:pPr>
        <w:pStyle w:val="Bezatstarpm"/>
        <w:rPr>
          <w:rFonts w:ascii="Times New Roman" w:hAnsi="Times New Roman" w:cs="Times New Roman"/>
          <w:sz w:val="24"/>
          <w:szCs w:val="24"/>
        </w:rPr>
      </w:pPr>
      <w:r w:rsidRPr="001163C5">
        <w:rPr>
          <w:rFonts w:ascii="Times New Roman" w:hAnsi="Times New Roman" w:cs="Times New Roman"/>
          <w:sz w:val="24"/>
          <w:szCs w:val="24"/>
        </w:rPr>
        <w:t xml:space="preserve"> </w:t>
      </w:r>
      <w:r w:rsidR="004C232C" w:rsidRPr="001163C5">
        <w:rPr>
          <w:rFonts w:ascii="Times New Roman" w:hAnsi="Times New Roman" w:cs="Times New Roman"/>
          <w:sz w:val="24"/>
          <w:szCs w:val="24"/>
        </w:rPr>
        <w:t xml:space="preserve">       </w:t>
      </w:r>
      <w:r w:rsidRPr="001163C5">
        <w:rPr>
          <w:rFonts w:ascii="Times New Roman" w:hAnsi="Times New Roman" w:cs="Times New Roman"/>
          <w:sz w:val="24"/>
          <w:szCs w:val="24"/>
        </w:rPr>
        <w:t xml:space="preserve">  </w:t>
      </w:r>
      <w:r w:rsidR="00836CF2" w:rsidRPr="001163C5">
        <w:rPr>
          <w:rFonts w:ascii="Times New Roman" w:hAnsi="Times New Roman" w:cs="Times New Roman"/>
          <w:sz w:val="24"/>
          <w:szCs w:val="24"/>
        </w:rPr>
        <w:t>(turpmāk –WADA) Antidopinga sarakstā iekļautie aizliegtie preparāti vai</w:t>
      </w:r>
      <w:r w:rsidR="004C232C" w:rsidRPr="001163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5B2900" w14:textId="77777777" w:rsidR="0005739D" w:rsidRPr="001163C5" w:rsidRDefault="0005739D" w:rsidP="004C232C">
      <w:pPr>
        <w:pStyle w:val="Bezatstarpm"/>
        <w:rPr>
          <w:rFonts w:ascii="Times New Roman" w:hAnsi="Times New Roman" w:cs="Times New Roman"/>
          <w:sz w:val="24"/>
          <w:szCs w:val="24"/>
        </w:rPr>
      </w:pPr>
      <w:r w:rsidRPr="001163C5">
        <w:rPr>
          <w:rFonts w:ascii="Times New Roman" w:hAnsi="Times New Roman" w:cs="Times New Roman"/>
          <w:sz w:val="24"/>
          <w:szCs w:val="24"/>
        </w:rPr>
        <w:t xml:space="preserve">         </w:t>
      </w:r>
      <w:r w:rsidR="00836CF2" w:rsidRPr="001163C5">
        <w:rPr>
          <w:rFonts w:ascii="Times New Roman" w:hAnsi="Times New Roman" w:cs="Times New Roman"/>
          <w:sz w:val="24"/>
          <w:szCs w:val="24"/>
        </w:rPr>
        <w:t xml:space="preserve">sportists ir </w:t>
      </w:r>
      <w:r w:rsidR="004C232C" w:rsidRPr="001163C5">
        <w:rPr>
          <w:rFonts w:ascii="Times New Roman" w:hAnsi="Times New Roman" w:cs="Times New Roman"/>
          <w:sz w:val="24"/>
          <w:szCs w:val="24"/>
        </w:rPr>
        <w:t xml:space="preserve">  </w:t>
      </w:r>
      <w:r w:rsidR="00836CF2" w:rsidRPr="001163C5">
        <w:rPr>
          <w:rFonts w:ascii="Times New Roman" w:hAnsi="Times New Roman" w:cs="Times New Roman"/>
          <w:sz w:val="24"/>
          <w:szCs w:val="24"/>
        </w:rPr>
        <w:t>pārkāpis</w:t>
      </w:r>
      <w:r w:rsidR="004C232C" w:rsidRPr="001163C5">
        <w:rPr>
          <w:rFonts w:ascii="Times New Roman" w:hAnsi="Times New Roman" w:cs="Times New Roman"/>
          <w:sz w:val="24"/>
          <w:szCs w:val="24"/>
        </w:rPr>
        <w:t xml:space="preserve"> </w:t>
      </w:r>
      <w:r w:rsidR="00836CF2" w:rsidRPr="001163C5">
        <w:rPr>
          <w:rFonts w:ascii="Times New Roman" w:hAnsi="Times New Roman" w:cs="Times New Roman"/>
          <w:sz w:val="24"/>
          <w:szCs w:val="24"/>
        </w:rPr>
        <w:t xml:space="preserve">citus WADA Pasaules antidopinga kodeksa noteikumus un </w:t>
      </w:r>
    </w:p>
    <w:p w14:paraId="5D73361F" w14:textId="67E15FD5" w:rsidR="00836CF2" w:rsidRPr="001163C5" w:rsidRDefault="0005739D" w:rsidP="004C232C">
      <w:pPr>
        <w:pStyle w:val="Bezatstarpm"/>
        <w:rPr>
          <w:rFonts w:ascii="Times New Roman" w:hAnsi="Times New Roman" w:cs="Times New Roman"/>
          <w:sz w:val="24"/>
          <w:szCs w:val="24"/>
        </w:rPr>
      </w:pPr>
      <w:r w:rsidRPr="001163C5">
        <w:rPr>
          <w:rFonts w:ascii="Times New Roman" w:hAnsi="Times New Roman" w:cs="Times New Roman"/>
          <w:sz w:val="24"/>
          <w:szCs w:val="24"/>
        </w:rPr>
        <w:t xml:space="preserve">         </w:t>
      </w:r>
      <w:r w:rsidR="00836CF2" w:rsidRPr="001163C5">
        <w:rPr>
          <w:rFonts w:ascii="Times New Roman" w:hAnsi="Times New Roman" w:cs="Times New Roman"/>
          <w:sz w:val="24"/>
          <w:szCs w:val="24"/>
        </w:rPr>
        <w:t>viņam tiek piemērota</w:t>
      </w:r>
      <w:r w:rsidRPr="001163C5">
        <w:rPr>
          <w:rFonts w:ascii="Times New Roman" w:hAnsi="Times New Roman" w:cs="Times New Roman"/>
          <w:sz w:val="24"/>
          <w:szCs w:val="24"/>
        </w:rPr>
        <w:t xml:space="preserve"> </w:t>
      </w:r>
      <w:r w:rsidR="00836CF2" w:rsidRPr="001163C5">
        <w:rPr>
          <w:rFonts w:ascii="Times New Roman" w:hAnsi="Times New Roman" w:cs="Times New Roman"/>
          <w:sz w:val="24"/>
          <w:szCs w:val="24"/>
        </w:rPr>
        <w:t>diskvalifikācija.</w:t>
      </w:r>
    </w:p>
    <w:p w14:paraId="411DE959" w14:textId="2C370C83" w:rsidR="00836CF2" w:rsidRPr="001163C5" w:rsidRDefault="00534E21" w:rsidP="0005739D">
      <w:pPr>
        <w:jc w:val="both"/>
        <w:rPr>
          <w:rFonts w:ascii="Times New Roman" w:hAnsi="Times New Roman" w:cs="Times New Roman"/>
          <w:sz w:val="24"/>
          <w:szCs w:val="24"/>
        </w:rPr>
      </w:pPr>
      <w:r w:rsidRPr="001163C5">
        <w:rPr>
          <w:rFonts w:ascii="Times New Roman" w:hAnsi="Times New Roman" w:cs="Times New Roman"/>
          <w:sz w:val="24"/>
          <w:szCs w:val="24"/>
        </w:rPr>
        <w:t>6</w:t>
      </w:r>
      <w:r w:rsidR="00836CF2" w:rsidRPr="001163C5">
        <w:rPr>
          <w:rFonts w:ascii="Times New Roman" w:hAnsi="Times New Roman" w:cs="Times New Roman"/>
          <w:sz w:val="24"/>
          <w:szCs w:val="24"/>
        </w:rPr>
        <w:t>.3. Gadījumos, kad sportists, kuram L</w:t>
      </w:r>
      <w:r w:rsidR="0045261B" w:rsidRPr="001163C5">
        <w:rPr>
          <w:rFonts w:ascii="Times New Roman" w:hAnsi="Times New Roman" w:cs="Times New Roman"/>
          <w:sz w:val="24"/>
          <w:szCs w:val="24"/>
        </w:rPr>
        <w:t>T</w:t>
      </w:r>
      <w:r w:rsidR="00836CF2" w:rsidRPr="001163C5">
        <w:rPr>
          <w:rFonts w:ascii="Times New Roman" w:hAnsi="Times New Roman" w:cs="Times New Roman"/>
          <w:sz w:val="24"/>
          <w:szCs w:val="24"/>
        </w:rPr>
        <w:t>F licence apturēta uz laiku vai anulēta</w:t>
      </w:r>
      <w:r w:rsidR="003763D2" w:rsidRPr="001163C5">
        <w:rPr>
          <w:rFonts w:ascii="Times New Roman" w:hAnsi="Times New Roman" w:cs="Times New Roman"/>
          <w:sz w:val="24"/>
          <w:szCs w:val="24"/>
        </w:rPr>
        <w:t xml:space="preserve"> ne viņa </w:t>
      </w:r>
      <w:r w:rsidR="0005739D" w:rsidRPr="001163C5">
        <w:rPr>
          <w:rFonts w:ascii="Times New Roman" w:hAnsi="Times New Roman" w:cs="Times New Roman"/>
          <w:sz w:val="24"/>
          <w:szCs w:val="24"/>
        </w:rPr>
        <w:t xml:space="preserve">  </w:t>
      </w:r>
      <w:r w:rsidR="003763D2" w:rsidRPr="001163C5">
        <w:rPr>
          <w:rFonts w:ascii="Times New Roman" w:hAnsi="Times New Roman" w:cs="Times New Roman"/>
          <w:sz w:val="24"/>
          <w:szCs w:val="24"/>
        </w:rPr>
        <w:t>vainas dēļ</w:t>
      </w:r>
      <w:r w:rsidR="0045261B" w:rsidRPr="001163C5">
        <w:rPr>
          <w:rFonts w:ascii="Times New Roman" w:hAnsi="Times New Roman" w:cs="Times New Roman"/>
          <w:sz w:val="24"/>
          <w:szCs w:val="24"/>
        </w:rPr>
        <w:t>,</w:t>
      </w:r>
      <w:r w:rsidR="00836CF2" w:rsidRPr="001163C5">
        <w:rPr>
          <w:rFonts w:ascii="Times New Roman" w:hAnsi="Times New Roman" w:cs="Times New Roman"/>
          <w:sz w:val="24"/>
          <w:szCs w:val="24"/>
        </w:rPr>
        <w:t xml:space="preserve"> </w:t>
      </w:r>
      <w:r w:rsidR="0045261B" w:rsidRPr="001163C5">
        <w:rPr>
          <w:rFonts w:ascii="Times New Roman" w:hAnsi="Times New Roman" w:cs="Times New Roman"/>
          <w:sz w:val="24"/>
          <w:szCs w:val="24"/>
        </w:rPr>
        <w:t>v</w:t>
      </w:r>
      <w:r w:rsidR="00836CF2" w:rsidRPr="001163C5">
        <w:rPr>
          <w:rFonts w:ascii="Times New Roman" w:hAnsi="Times New Roman" w:cs="Times New Roman"/>
          <w:sz w:val="24"/>
          <w:szCs w:val="24"/>
        </w:rPr>
        <w:t>ēlas mainīt savu piederību</w:t>
      </w:r>
      <w:r w:rsidR="0045261B" w:rsidRPr="001163C5">
        <w:rPr>
          <w:rFonts w:ascii="Times New Roman" w:hAnsi="Times New Roman" w:cs="Times New Roman"/>
          <w:sz w:val="24"/>
          <w:szCs w:val="24"/>
        </w:rPr>
        <w:t xml:space="preserve"> </w:t>
      </w:r>
      <w:r w:rsidR="00836CF2" w:rsidRPr="001163C5">
        <w:rPr>
          <w:rFonts w:ascii="Times New Roman" w:hAnsi="Times New Roman" w:cs="Times New Roman"/>
          <w:sz w:val="24"/>
          <w:szCs w:val="24"/>
        </w:rPr>
        <w:t>konkrētam L</w:t>
      </w:r>
      <w:r w:rsidR="0045261B" w:rsidRPr="001163C5">
        <w:rPr>
          <w:rFonts w:ascii="Times New Roman" w:hAnsi="Times New Roman" w:cs="Times New Roman"/>
          <w:sz w:val="24"/>
          <w:szCs w:val="24"/>
        </w:rPr>
        <w:t>T</w:t>
      </w:r>
      <w:r w:rsidR="00836CF2" w:rsidRPr="001163C5">
        <w:rPr>
          <w:rFonts w:ascii="Times New Roman" w:hAnsi="Times New Roman" w:cs="Times New Roman"/>
          <w:sz w:val="24"/>
          <w:szCs w:val="24"/>
        </w:rPr>
        <w:t xml:space="preserve">F </w:t>
      </w:r>
      <w:r w:rsidR="001F32E9" w:rsidRPr="001163C5">
        <w:rPr>
          <w:rFonts w:ascii="Times New Roman" w:hAnsi="Times New Roman" w:cs="Times New Roman"/>
          <w:sz w:val="24"/>
          <w:szCs w:val="24"/>
        </w:rPr>
        <w:t>b</w:t>
      </w:r>
      <w:r w:rsidR="00836CF2" w:rsidRPr="001163C5">
        <w:rPr>
          <w:rFonts w:ascii="Times New Roman" w:hAnsi="Times New Roman" w:cs="Times New Roman"/>
          <w:sz w:val="24"/>
          <w:szCs w:val="24"/>
        </w:rPr>
        <w:t>iedram</w:t>
      </w:r>
      <w:r w:rsidR="003763D2" w:rsidRPr="001163C5">
        <w:rPr>
          <w:rFonts w:ascii="Times New Roman" w:hAnsi="Times New Roman" w:cs="Times New Roman"/>
          <w:sz w:val="24"/>
          <w:szCs w:val="24"/>
        </w:rPr>
        <w:t>,</w:t>
      </w:r>
      <w:r w:rsidR="0045261B" w:rsidRPr="001163C5">
        <w:rPr>
          <w:rFonts w:ascii="Times New Roman" w:hAnsi="Times New Roman" w:cs="Times New Roman"/>
          <w:sz w:val="24"/>
          <w:szCs w:val="24"/>
        </w:rPr>
        <w:t xml:space="preserve"> organizācijai</w:t>
      </w:r>
      <w:r w:rsidR="00836CF2" w:rsidRPr="001163C5">
        <w:rPr>
          <w:rFonts w:ascii="Times New Roman" w:hAnsi="Times New Roman" w:cs="Times New Roman"/>
          <w:sz w:val="24"/>
          <w:szCs w:val="24"/>
        </w:rPr>
        <w:t xml:space="preserve">, </w:t>
      </w:r>
      <w:r w:rsidR="003763D2" w:rsidRPr="001163C5">
        <w:rPr>
          <w:rFonts w:ascii="Times New Roman" w:hAnsi="Times New Roman" w:cs="Times New Roman"/>
          <w:sz w:val="24"/>
          <w:szCs w:val="24"/>
        </w:rPr>
        <w:t xml:space="preserve">vai kļūt par individuālās licences turētāju, </w:t>
      </w:r>
      <w:r w:rsidR="00836CF2" w:rsidRPr="001163C5">
        <w:rPr>
          <w:rFonts w:ascii="Times New Roman" w:hAnsi="Times New Roman" w:cs="Times New Roman"/>
          <w:sz w:val="24"/>
          <w:szCs w:val="24"/>
        </w:rPr>
        <w:t>jā</w:t>
      </w:r>
      <w:r w:rsidR="0045261B" w:rsidRPr="001163C5">
        <w:rPr>
          <w:rFonts w:ascii="Times New Roman" w:hAnsi="Times New Roman" w:cs="Times New Roman"/>
          <w:sz w:val="24"/>
          <w:szCs w:val="24"/>
        </w:rPr>
        <w:t xml:space="preserve">aizpilda </w:t>
      </w:r>
      <w:r w:rsidR="00836CF2" w:rsidRPr="001163C5">
        <w:rPr>
          <w:rFonts w:ascii="Times New Roman" w:hAnsi="Times New Roman" w:cs="Times New Roman"/>
          <w:sz w:val="24"/>
          <w:szCs w:val="24"/>
        </w:rPr>
        <w:t xml:space="preserve"> </w:t>
      </w:r>
      <w:r w:rsidR="00E766E9" w:rsidRPr="001163C5">
        <w:rPr>
          <w:rFonts w:ascii="Times New Roman" w:hAnsi="Times New Roman" w:cs="Times New Roman"/>
          <w:sz w:val="24"/>
          <w:szCs w:val="24"/>
        </w:rPr>
        <w:t>LTF licencēta sportista pārejas veidlapa no vienas organizācijas uz citu</w:t>
      </w:r>
      <w:r w:rsidR="00687B09" w:rsidRPr="001163C5">
        <w:rPr>
          <w:rFonts w:ascii="Times New Roman" w:hAnsi="Times New Roman" w:cs="Times New Roman"/>
          <w:sz w:val="24"/>
          <w:szCs w:val="24"/>
        </w:rPr>
        <w:t>.</w:t>
      </w:r>
      <w:r w:rsidR="00E766E9" w:rsidRPr="001163C5">
        <w:rPr>
          <w:rFonts w:ascii="Times New Roman" w:hAnsi="Times New Roman" w:cs="Times New Roman"/>
          <w:sz w:val="24"/>
          <w:szCs w:val="24"/>
        </w:rPr>
        <w:t xml:space="preserve"> </w:t>
      </w:r>
      <w:r w:rsidR="00687B09" w:rsidRPr="001163C5">
        <w:rPr>
          <w:rFonts w:ascii="Times New Roman" w:hAnsi="Times New Roman" w:cs="Times New Roman"/>
          <w:sz w:val="24"/>
          <w:szCs w:val="24"/>
        </w:rPr>
        <w:t>P</w:t>
      </w:r>
      <w:r w:rsidR="00E766E9" w:rsidRPr="001163C5">
        <w:rPr>
          <w:rFonts w:ascii="Times New Roman" w:hAnsi="Times New Roman" w:cs="Times New Roman"/>
          <w:sz w:val="24"/>
          <w:szCs w:val="24"/>
        </w:rPr>
        <w:t>ielikums Nr.3</w:t>
      </w:r>
      <w:r w:rsidR="003763D2" w:rsidRPr="001163C5">
        <w:rPr>
          <w:rFonts w:ascii="Times New Roman" w:hAnsi="Times New Roman" w:cs="Times New Roman"/>
          <w:sz w:val="24"/>
          <w:szCs w:val="24"/>
        </w:rPr>
        <w:t>.</w:t>
      </w:r>
    </w:p>
    <w:p w14:paraId="2FA391A0" w14:textId="00602127" w:rsidR="00836CF2" w:rsidRPr="001163C5" w:rsidRDefault="00534E21" w:rsidP="00836CF2">
      <w:pPr>
        <w:rPr>
          <w:rFonts w:ascii="Times New Roman" w:hAnsi="Times New Roman" w:cs="Times New Roman"/>
          <w:sz w:val="24"/>
          <w:szCs w:val="24"/>
        </w:rPr>
      </w:pPr>
      <w:r w:rsidRPr="001163C5">
        <w:rPr>
          <w:rFonts w:ascii="Times New Roman" w:hAnsi="Times New Roman" w:cs="Times New Roman"/>
          <w:sz w:val="24"/>
          <w:szCs w:val="24"/>
        </w:rPr>
        <w:t>6</w:t>
      </w:r>
      <w:r w:rsidR="00836CF2" w:rsidRPr="001163C5">
        <w:rPr>
          <w:rFonts w:ascii="Times New Roman" w:hAnsi="Times New Roman" w:cs="Times New Roman"/>
          <w:sz w:val="24"/>
          <w:szCs w:val="24"/>
        </w:rPr>
        <w:t>.4. Sportists, kuram L</w:t>
      </w:r>
      <w:r w:rsidR="001F32E9" w:rsidRPr="001163C5">
        <w:rPr>
          <w:rFonts w:ascii="Times New Roman" w:hAnsi="Times New Roman" w:cs="Times New Roman"/>
          <w:sz w:val="24"/>
          <w:szCs w:val="24"/>
        </w:rPr>
        <w:t>T</w:t>
      </w:r>
      <w:r w:rsidR="00836CF2" w:rsidRPr="001163C5">
        <w:rPr>
          <w:rFonts w:ascii="Times New Roman" w:hAnsi="Times New Roman" w:cs="Times New Roman"/>
          <w:sz w:val="24"/>
          <w:szCs w:val="24"/>
        </w:rPr>
        <w:t xml:space="preserve">F licence anulēta </w:t>
      </w:r>
      <w:r w:rsidRPr="001163C5">
        <w:rPr>
          <w:rFonts w:ascii="Times New Roman" w:hAnsi="Times New Roman" w:cs="Times New Roman"/>
          <w:sz w:val="24"/>
          <w:szCs w:val="24"/>
        </w:rPr>
        <w:t>6</w:t>
      </w:r>
      <w:r w:rsidR="00836CF2" w:rsidRPr="001163C5">
        <w:rPr>
          <w:rFonts w:ascii="Times New Roman" w:hAnsi="Times New Roman" w:cs="Times New Roman"/>
          <w:sz w:val="24"/>
          <w:szCs w:val="24"/>
        </w:rPr>
        <w:t xml:space="preserve">.2.3., </w:t>
      </w:r>
      <w:r w:rsidRPr="001163C5">
        <w:rPr>
          <w:rFonts w:ascii="Times New Roman" w:hAnsi="Times New Roman" w:cs="Times New Roman"/>
          <w:sz w:val="24"/>
          <w:szCs w:val="24"/>
        </w:rPr>
        <w:t>6</w:t>
      </w:r>
      <w:r w:rsidR="00836CF2" w:rsidRPr="001163C5">
        <w:rPr>
          <w:rFonts w:ascii="Times New Roman" w:hAnsi="Times New Roman" w:cs="Times New Roman"/>
          <w:sz w:val="24"/>
          <w:szCs w:val="24"/>
        </w:rPr>
        <w:t xml:space="preserve">.2.4. un </w:t>
      </w:r>
      <w:r w:rsidRPr="001163C5">
        <w:rPr>
          <w:rFonts w:ascii="Times New Roman" w:hAnsi="Times New Roman" w:cs="Times New Roman"/>
          <w:sz w:val="24"/>
          <w:szCs w:val="24"/>
        </w:rPr>
        <w:t>6</w:t>
      </w:r>
      <w:r w:rsidR="00836CF2" w:rsidRPr="001163C5">
        <w:rPr>
          <w:rFonts w:ascii="Times New Roman" w:hAnsi="Times New Roman" w:cs="Times New Roman"/>
          <w:sz w:val="24"/>
          <w:szCs w:val="24"/>
        </w:rPr>
        <w:t>.2.5. punktā minētajos</w:t>
      </w:r>
      <w:r w:rsidR="00E766E9" w:rsidRPr="001163C5">
        <w:rPr>
          <w:rFonts w:ascii="Times New Roman" w:hAnsi="Times New Roman" w:cs="Times New Roman"/>
          <w:sz w:val="24"/>
          <w:szCs w:val="24"/>
        </w:rPr>
        <w:t xml:space="preserve"> </w:t>
      </w:r>
      <w:r w:rsidR="00836CF2" w:rsidRPr="001163C5">
        <w:rPr>
          <w:rFonts w:ascii="Times New Roman" w:hAnsi="Times New Roman" w:cs="Times New Roman"/>
          <w:sz w:val="24"/>
          <w:szCs w:val="24"/>
        </w:rPr>
        <w:t>gadījumos, vai tā pārstāvis var iesniegt jaunu pieprasījumu par licences saņemšanu ne mazāk</w:t>
      </w:r>
      <w:r w:rsidR="00E766E9" w:rsidRPr="001163C5">
        <w:rPr>
          <w:rFonts w:ascii="Times New Roman" w:hAnsi="Times New Roman" w:cs="Times New Roman"/>
          <w:sz w:val="24"/>
          <w:szCs w:val="24"/>
        </w:rPr>
        <w:t xml:space="preserve"> </w:t>
      </w:r>
      <w:r w:rsidR="00836CF2" w:rsidRPr="001163C5">
        <w:rPr>
          <w:rFonts w:ascii="Times New Roman" w:hAnsi="Times New Roman" w:cs="Times New Roman"/>
          <w:sz w:val="24"/>
          <w:szCs w:val="24"/>
        </w:rPr>
        <w:t xml:space="preserve">kā </w:t>
      </w:r>
      <w:r w:rsidR="00723DD9" w:rsidRPr="001163C5">
        <w:rPr>
          <w:rFonts w:ascii="Times New Roman" w:hAnsi="Times New Roman" w:cs="Times New Roman"/>
          <w:sz w:val="24"/>
          <w:szCs w:val="24"/>
        </w:rPr>
        <w:t>6</w:t>
      </w:r>
      <w:r w:rsidR="00836CF2" w:rsidRPr="001163C5">
        <w:rPr>
          <w:rFonts w:ascii="Times New Roman" w:hAnsi="Times New Roman" w:cs="Times New Roman"/>
          <w:sz w:val="24"/>
          <w:szCs w:val="24"/>
        </w:rPr>
        <w:t xml:space="preserve"> mēnešus pēc tās anulēšanas datuma, ja lēmumā par anulēšanu nav noteikts cits</w:t>
      </w:r>
      <w:r w:rsidR="00E766E9" w:rsidRPr="001163C5">
        <w:rPr>
          <w:rFonts w:ascii="Times New Roman" w:hAnsi="Times New Roman" w:cs="Times New Roman"/>
          <w:sz w:val="24"/>
          <w:szCs w:val="24"/>
        </w:rPr>
        <w:t xml:space="preserve"> </w:t>
      </w:r>
      <w:r w:rsidR="00836CF2" w:rsidRPr="001163C5">
        <w:rPr>
          <w:rFonts w:ascii="Times New Roman" w:hAnsi="Times New Roman" w:cs="Times New Roman"/>
          <w:sz w:val="24"/>
          <w:szCs w:val="24"/>
        </w:rPr>
        <w:t>termiņš.</w:t>
      </w:r>
    </w:p>
    <w:p w14:paraId="48164D20" w14:textId="6839BC1E" w:rsidR="00836CF2" w:rsidRPr="001163C5" w:rsidRDefault="00534E21" w:rsidP="00836CF2">
      <w:pPr>
        <w:rPr>
          <w:rFonts w:ascii="Times New Roman" w:hAnsi="Times New Roman" w:cs="Times New Roman"/>
          <w:sz w:val="24"/>
          <w:szCs w:val="24"/>
        </w:rPr>
      </w:pPr>
      <w:r w:rsidRPr="001163C5">
        <w:rPr>
          <w:rFonts w:ascii="Times New Roman" w:hAnsi="Times New Roman" w:cs="Times New Roman"/>
          <w:sz w:val="24"/>
          <w:szCs w:val="24"/>
        </w:rPr>
        <w:t>6</w:t>
      </w:r>
      <w:r w:rsidR="00836CF2" w:rsidRPr="001163C5">
        <w:rPr>
          <w:rFonts w:ascii="Times New Roman" w:hAnsi="Times New Roman" w:cs="Times New Roman"/>
          <w:sz w:val="24"/>
          <w:szCs w:val="24"/>
        </w:rPr>
        <w:t>.5. Lūgumu par anulētas licences atjaunošanu sportistam izskata L</w:t>
      </w:r>
      <w:r w:rsidR="003763D2" w:rsidRPr="001163C5">
        <w:rPr>
          <w:rFonts w:ascii="Times New Roman" w:hAnsi="Times New Roman" w:cs="Times New Roman"/>
          <w:sz w:val="24"/>
          <w:szCs w:val="24"/>
        </w:rPr>
        <w:t>T</w:t>
      </w:r>
      <w:r w:rsidR="00836CF2" w:rsidRPr="001163C5">
        <w:rPr>
          <w:rFonts w:ascii="Times New Roman" w:hAnsi="Times New Roman" w:cs="Times New Roman"/>
          <w:sz w:val="24"/>
          <w:szCs w:val="24"/>
        </w:rPr>
        <w:t>F valde pēc ieinteresētās</w:t>
      </w:r>
      <w:r w:rsidR="00E766E9" w:rsidRPr="001163C5">
        <w:rPr>
          <w:rFonts w:ascii="Times New Roman" w:hAnsi="Times New Roman" w:cs="Times New Roman"/>
          <w:sz w:val="24"/>
          <w:szCs w:val="24"/>
        </w:rPr>
        <w:t xml:space="preserve"> </w:t>
      </w:r>
      <w:r w:rsidR="00836CF2" w:rsidRPr="001163C5">
        <w:rPr>
          <w:rFonts w:ascii="Times New Roman" w:hAnsi="Times New Roman" w:cs="Times New Roman"/>
          <w:sz w:val="24"/>
          <w:szCs w:val="24"/>
        </w:rPr>
        <w:t>puses pieteikuma saņemšanas.</w:t>
      </w:r>
    </w:p>
    <w:p w14:paraId="1307C568" w14:textId="7234A95A" w:rsidR="00836CF2" w:rsidRPr="001163C5" w:rsidRDefault="00534E21" w:rsidP="00836CF2">
      <w:pPr>
        <w:rPr>
          <w:rFonts w:ascii="Times New Roman" w:hAnsi="Times New Roman" w:cs="Times New Roman"/>
          <w:sz w:val="24"/>
          <w:szCs w:val="24"/>
        </w:rPr>
      </w:pPr>
      <w:r w:rsidRPr="001163C5">
        <w:rPr>
          <w:rFonts w:ascii="Times New Roman" w:hAnsi="Times New Roman" w:cs="Times New Roman"/>
          <w:sz w:val="24"/>
          <w:szCs w:val="24"/>
        </w:rPr>
        <w:t>6</w:t>
      </w:r>
      <w:r w:rsidR="00836CF2" w:rsidRPr="001163C5">
        <w:rPr>
          <w:rFonts w:ascii="Times New Roman" w:hAnsi="Times New Roman" w:cs="Times New Roman"/>
          <w:sz w:val="24"/>
          <w:szCs w:val="24"/>
        </w:rPr>
        <w:t>.6. Licences anulēšana neatņem L</w:t>
      </w:r>
      <w:r w:rsidR="004C232C" w:rsidRPr="001163C5">
        <w:rPr>
          <w:rFonts w:ascii="Times New Roman" w:hAnsi="Times New Roman" w:cs="Times New Roman"/>
          <w:sz w:val="24"/>
          <w:szCs w:val="24"/>
        </w:rPr>
        <w:t>T</w:t>
      </w:r>
      <w:r w:rsidR="00836CF2" w:rsidRPr="001163C5">
        <w:rPr>
          <w:rFonts w:ascii="Times New Roman" w:hAnsi="Times New Roman" w:cs="Times New Roman"/>
          <w:sz w:val="24"/>
          <w:szCs w:val="24"/>
        </w:rPr>
        <w:t>F tiesības prasīt iespējamo zaudējumu atlīdzību no sportista</w:t>
      </w:r>
      <w:r w:rsidR="00E766E9" w:rsidRPr="001163C5">
        <w:rPr>
          <w:rFonts w:ascii="Times New Roman" w:hAnsi="Times New Roman" w:cs="Times New Roman"/>
          <w:sz w:val="24"/>
          <w:szCs w:val="24"/>
        </w:rPr>
        <w:t xml:space="preserve"> </w:t>
      </w:r>
      <w:r w:rsidR="00836CF2" w:rsidRPr="001163C5">
        <w:rPr>
          <w:rFonts w:ascii="Times New Roman" w:hAnsi="Times New Roman" w:cs="Times New Roman"/>
          <w:sz w:val="24"/>
          <w:szCs w:val="24"/>
        </w:rPr>
        <w:t>vai L</w:t>
      </w:r>
      <w:r w:rsidR="004C232C" w:rsidRPr="001163C5">
        <w:rPr>
          <w:rFonts w:ascii="Times New Roman" w:hAnsi="Times New Roman" w:cs="Times New Roman"/>
          <w:sz w:val="24"/>
          <w:szCs w:val="24"/>
        </w:rPr>
        <w:t>T</w:t>
      </w:r>
      <w:r w:rsidR="00836CF2" w:rsidRPr="001163C5">
        <w:rPr>
          <w:rFonts w:ascii="Times New Roman" w:hAnsi="Times New Roman" w:cs="Times New Roman"/>
          <w:sz w:val="24"/>
          <w:szCs w:val="24"/>
        </w:rPr>
        <w:t xml:space="preserve">F </w:t>
      </w:r>
      <w:r w:rsidR="004C232C" w:rsidRPr="001163C5">
        <w:rPr>
          <w:rFonts w:ascii="Times New Roman" w:hAnsi="Times New Roman" w:cs="Times New Roman"/>
          <w:sz w:val="24"/>
          <w:szCs w:val="24"/>
        </w:rPr>
        <w:t>b</w:t>
      </w:r>
      <w:r w:rsidR="00836CF2" w:rsidRPr="001163C5">
        <w:rPr>
          <w:rFonts w:ascii="Times New Roman" w:hAnsi="Times New Roman" w:cs="Times New Roman"/>
          <w:sz w:val="24"/>
          <w:szCs w:val="24"/>
        </w:rPr>
        <w:t>iedra par sportista nodarīto kaitējumu vai zaudējumiem.</w:t>
      </w:r>
    </w:p>
    <w:p w14:paraId="6110E74D" w14:textId="39FAC7C1" w:rsidR="00AB31A7" w:rsidRPr="001163C5" w:rsidRDefault="00AB31A7" w:rsidP="00836CF2">
      <w:pPr>
        <w:rPr>
          <w:rFonts w:ascii="Times New Roman" w:hAnsi="Times New Roman" w:cs="Times New Roman"/>
          <w:sz w:val="24"/>
          <w:szCs w:val="24"/>
        </w:rPr>
      </w:pPr>
      <w:r w:rsidRPr="001163C5">
        <w:rPr>
          <w:rFonts w:ascii="Times New Roman" w:hAnsi="Times New Roman" w:cs="Times New Roman"/>
          <w:sz w:val="24"/>
          <w:szCs w:val="24"/>
        </w:rPr>
        <w:t xml:space="preserve">6.7. Jautājumu un citu neskaidrību gadījumā rakstīt uz </w:t>
      </w:r>
      <w:hyperlink r:id="rId10" w:history="1">
        <w:r w:rsidRPr="001163C5">
          <w:rPr>
            <w:rStyle w:val="Hipersaite"/>
            <w:rFonts w:ascii="Times New Roman" w:hAnsi="Times New Roman" w:cs="Times New Roman"/>
            <w:sz w:val="24"/>
            <w:szCs w:val="24"/>
          </w:rPr>
          <w:t>licence@triatlons.lv</w:t>
        </w:r>
      </w:hyperlink>
    </w:p>
    <w:p w14:paraId="2C2CD0F8" w14:textId="4BEC0312" w:rsidR="00836CF2" w:rsidRPr="001163C5" w:rsidRDefault="00534E21" w:rsidP="00836CF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163C5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836CF2" w:rsidRPr="001163C5">
        <w:rPr>
          <w:rFonts w:ascii="Times New Roman" w:hAnsi="Times New Roman" w:cs="Times New Roman"/>
          <w:b/>
          <w:bCs/>
          <w:sz w:val="28"/>
          <w:szCs w:val="28"/>
        </w:rPr>
        <w:t>. Personas datu apstrāde</w:t>
      </w:r>
    </w:p>
    <w:p w14:paraId="4E5977AF" w14:textId="56D7C8DB" w:rsidR="00836CF2" w:rsidRPr="001163C5" w:rsidRDefault="00534E21" w:rsidP="00836CF2">
      <w:pPr>
        <w:rPr>
          <w:rFonts w:ascii="Times New Roman" w:hAnsi="Times New Roman" w:cs="Times New Roman"/>
          <w:sz w:val="24"/>
          <w:szCs w:val="24"/>
        </w:rPr>
      </w:pPr>
      <w:r w:rsidRPr="001163C5">
        <w:rPr>
          <w:rFonts w:ascii="Times New Roman" w:hAnsi="Times New Roman" w:cs="Times New Roman"/>
          <w:sz w:val="24"/>
          <w:szCs w:val="24"/>
        </w:rPr>
        <w:t>7</w:t>
      </w:r>
      <w:r w:rsidR="00836CF2" w:rsidRPr="001163C5">
        <w:rPr>
          <w:rFonts w:ascii="Times New Roman" w:hAnsi="Times New Roman" w:cs="Times New Roman"/>
          <w:sz w:val="24"/>
          <w:szCs w:val="24"/>
        </w:rPr>
        <w:t>.1. Personas datu, tai skaitā akreditācijas datu, apstrādes pārzinis ir L</w:t>
      </w:r>
      <w:r w:rsidR="00E766E9" w:rsidRPr="001163C5">
        <w:rPr>
          <w:rFonts w:ascii="Times New Roman" w:hAnsi="Times New Roman" w:cs="Times New Roman"/>
          <w:sz w:val="24"/>
          <w:szCs w:val="24"/>
        </w:rPr>
        <w:t>T</w:t>
      </w:r>
      <w:r w:rsidR="00836CF2" w:rsidRPr="001163C5">
        <w:rPr>
          <w:rFonts w:ascii="Times New Roman" w:hAnsi="Times New Roman" w:cs="Times New Roman"/>
          <w:sz w:val="24"/>
          <w:szCs w:val="24"/>
        </w:rPr>
        <w:t>F.</w:t>
      </w:r>
    </w:p>
    <w:p w14:paraId="59515A40" w14:textId="7ADB22AF" w:rsidR="00836CF2" w:rsidRPr="001163C5" w:rsidRDefault="00534E21" w:rsidP="00836CF2">
      <w:pPr>
        <w:rPr>
          <w:rFonts w:ascii="Times New Roman" w:hAnsi="Times New Roman" w:cs="Times New Roman"/>
          <w:sz w:val="24"/>
          <w:szCs w:val="24"/>
        </w:rPr>
      </w:pPr>
      <w:r w:rsidRPr="001163C5">
        <w:rPr>
          <w:rFonts w:ascii="Times New Roman" w:hAnsi="Times New Roman" w:cs="Times New Roman"/>
          <w:sz w:val="24"/>
          <w:szCs w:val="24"/>
        </w:rPr>
        <w:t>7</w:t>
      </w:r>
      <w:r w:rsidR="00836CF2" w:rsidRPr="001163C5">
        <w:rPr>
          <w:rFonts w:ascii="Times New Roman" w:hAnsi="Times New Roman" w:cs="Times New Roman"/>
          <w:sz w:val="24"/>
          <w:szCs w:val="24"/>
        </w:rPr>
        <w:t>.2. Tiesiskais pamats personas datu apstrādei – datu apstrāde nepieciešama pārzinim</w:t>
      </w:r>
    </w:p>
    <w:p w14:paraId="210035C0" w14:textId="77777777" w:rsidR="00836CF2" w:rsidRPr="001163C5" w:rsidRDefault="00836CF2" w:rsidP="00836CF2">
      <w:pPr>
        <w:rPr>
          <w:rFonts w:ascii="Times New Roman" w:hAnsi="Times New Roman" w:cs="Times New Roman"/>
          <w:sz w:val="24"/>
          <w:szCs w:val="24"/>
        </w:rPr>
      </w:pPr>
      <w:r w:rsidRPr="001163C5">
        <w:rPr>
          <w:rFonts w:ascii="Times New Roman" w:hAnsi="Times New Roman" w:cs="Times New Roman"/>
          <w:sz w:val="24"/>
          <w:szCs w:val="24"/>
        </w:rPr>
        <w:t>normatīvajos aktos un šajā nolikumā noteikto pienākumu veikšanai.</w:t>
      </w:r>
    </w:p>
    <w:p w14:paraId="4BC6E58A" w14:textId="6838BD54" w:rsidR="00836CF2" w:rsidRPr="001163C5" w:rsidRDefault="00534E21" w:rsidP="00836CF2">
      <w:pPr>
        <w:rPr>
          <w:rFonts w:ascii="Times New Roman" w:hAnsi="Times New Roman" w:cs="Times New Roman"/>
          <w:sz w:val="24"/>
          <w:szCs w:val="24"/>
        </w:rPr>
      </w:pPr>
      <w:r w:rsidRPr="001163C5">
        <w:rPr>
          <w:rFonts w:ascii="Times New Roman" w:hAnsi="Times New Roman" w:cs="Times New Roman"/>
          <w:sz w:val="24"/>
          <w:szCs w:val="24"/>
        </w:rPr>
        <w:t>7</w:t>
      </w:r>
      <w:r w:rsidR="00836CF2" w:rsidRPr="001163C5">
        <w:rPr>
          <w:rFonts w:ascii="Times New Roman" w:hAnsi="Times New Roman" w:cs="Times New Roman"/>
          <w:sz w:val="24"/>
          <w:szCs w:val="24"/>
        </w:rPr>
        <w:t>.3. Personas datu apstrādes mērķis ir L</w:t>
      </w:r>
      <w:r w:rsidR="00E766E9" w:rsidRPr="001163C5">
        <w:rPr>
          <w:rFonts w:ascii="Times New Roman" w:hAnsi="Times New Roman" w:cs="Times New Roman"/>
          <w:sz w:val="24"/>
          <w:szCs w:val="24"/>
        </w:rPr>
        <w:t>T</w:t>
      </w:r>
      <w:r w:rsidR="00836CF2" w:rsidRPr="001163C5">
        <w:rPr>
          <w:rFonts w:ascii="Times New Roman" w:hAnsi="Times New Roman" w:cs="Times New Roman"/>
          <w:sz w:val="24"/>
          <w:szCs w:val="24"/>
        </w:rPr>
        <w:t>F pārraudzītajos sporta veidos iesaistīto personu</w:t>
      </w:r>
      <w:r w:rsidR="00E766E9" w:rsidRPr="001163C5">
        <w:rPr>
          <w:rFonts w:ascii="Times New Roman" w:hAnsi="Times New Roman" w:cs="Times New Roman"/>
          <w:sz w:val="24"/>
          <w:szCs w:val="24"/>
        </w:rPr>
        <w:t xml:space="preserve"> </w:t>
      </w:r>
      <w:r w:rsidR="00836CF2" w:rsidRPr="001163C5">
        <w:rPr>
          <w:rFonts w:ascii="Times New Roman" w:hAnsi="Times New Roman" w:cs="Times New Roman"/>
          <w:sz w:val="24"/>
          <w:szCs w:val="24"/>
        </w:rPr>
        <w:t>uzskaite, akreditācija, veikto aktivitāšu un sasniegto rezultātu uzskaite un analīze, materiālo</w:t>
      </w:r>
      <w:r w:rsidR="00E766E9" w:rsidRPr="001163C5">
        <w:rPr>
          <w:rFonts w:ascii="Times New Roman" w:hAnsi="Times New Roman" w:cs="Times New Roman"/>
          <w:sz w:val="24"/>
          <w:szCs w:val="24"/>
        </w:rPr>
        <w:t xml:space="preserve"> </w:t>
      </w:r>
      <w:r w:rsidR="00836CF2" w:rsidRPr="001163C5">
        <w:rPr>
          <w:rFonts w:ascii="Times New Roman" w:hAnsi="Times New Roman" w:cs="Times New Roman"/>
          <w:sz w:val="24"/>
          <w:szCs w:val="24"/>
        </w:rPr>
        <w:t>vērtību izlietojuma uzskaite, kā arī sporta veida popularizēšana un atspoguļošana medijos.</w:t>
      </w:r>
    </w:p>
    <w:p w14:paraId="56865925" w14:textId="32161298" w:rsidR="00836CF2" w:rsidRPr="001163C5" w:rsidRDefault="00534E21" w:rsidP="00836CF2">
      <w:pPr>
        <w:rPr>
          <w:rFonts w:ascii="Times New Roman" w:hAnsi="Times New Roman" w:cs="Times New Roman"/>
          <w:sz w:val="24"/>
          <w:szCs w:val="24"/>
        </w:rPr>
      </w:pPr>
      <w:r w:rsidRPr="001163C5">
        <w:rPr>
          <w:rFonts w:ascii="Times New Roman" w:hAnsi="Times New Roman" w:cs="Times New Roman"/>
          <w:sz w:val="24"/>
          <w:szCs w:val="24"/>
        </w:rPr>
        <w:t>7</w:t>
      </w:r>
      <w:r w:rsidR="00836CF2" w:rsidRPr="001163C5">
        <w:rPr>
          <w:rFonts w:ascii="Times New Roman" w:hAnsi="Times New Roman" w:cs="Times New Roman"/>
          <w:sz w:val="24"/>
          <w:szCs w:val="24"/>
        </w:rPr>
        <w:t>.4. L</w:t>
      </w:r>
      <w:r w:rsidR="00E766E9" w:rsidRPr="001163C5">
        <w:rPr>
          <w:rFonts w:ascii="Times New Roman" w:hAnsi="Times New Roman" w:cs="Times New Roman"/>
          <w:sz w:val="24"/>
          <w:szCs w:val="24"/>
        </w:rPr>
        <w:t>T</w:t>
      </w:r>
      <w:r w:rsidR="00836CF2" w:rsidRPr="001163C5">
        <w:rPr>
          <w:rFonts w:ascii="Times New Roman" w:hAnsi="Times New Roman" w:cs="Times New Roman"/>
          <w:sz w:val="24"/>
          <w:szCs w:val="24"/>
        </w:rPr>
        <w:t>F rīkoto pasākumu laikā var tikt veikts pasākuma un tā dalībnieku foto un video ieraksts</w:t>
      </w:r>
      <w:r w:rsidR="00E766E9" w:rsidRPr="001163C5">
        <w:rPr>
          <w:rFonts w:ascii="Times New Roman" w:hAnsi="Times New Roman" w:cs="Times New Roman"/>
          <w:sz w:val="24"/>
          <w:szCs w:val="24"/>
        </w:rPr>
        <w:t xml:space="preserve"> </w:t>
      </w:r>
      <w:r w:rsidR="00836CF2" w:rsidRPr="001163C5">
        <w:rPr>
          <w:rFonts w:ascii="Times New Roman" w:hAnsi="Times New Roman" w:cs="Times New Roman"/>
          <w:sz w:val="24"/>
          <w:szCs w:val="24"/>
        </w:rPr>
        <w:t>un tā publicēšana (tai skaitā, bet ne tikai tiešraide, foto un video materiālu uzglabāšana</w:t>
      </w:r>
      <w:r w:rsidR="00E766E9" w:rsidRPr="001163C5">
        <w:rPr>
          <w:rFonts w:ascii="Times New Roman" w:hAnsi="Times New Roman" w:cs="Times New Roman"/>
          <w:sz w:val="24"/>
          <w:szCs w:val="24"/>
        </w:rPr>
        <w:t xml:space="preserve"> </w:t>
      </w:r>
      <w:r w:rsidR="00836CF2" w:rsidRPr="001163C5">
        <w:rPr>
          <w:rFonts w:ascii="Times New Roman" w:hAnsi="Times New Roman" w:cs="Times New Roman"/>
          <w:sz w:val="24"/>
          <w:szCs w:val="24"/>
        </w:rPr>
        <w:t>publiskas pieejamības arhīvā un minēto materiālu atkārtota izmantošana), nododot šādas</w:t>
      </w:r>
      <w:r w:rsidR="00E766E9" w:rsidRPr="001163C5">
        <w:rPr>
          <w:rFonts w:ascii="Times New Roman" w:hAnsi="Times New Roman" w:cs="Times New Roman"/>
          <w:sz w:val="24"/>
          <w:szCs w:val="24"/>
        </w:rPr>
        <w:t xml:space="preserve"> </w:t>
      </w:r>
      <w:r w:rsidR="00836CF2" w:rsidRPr="001163C5">
        <w:rPr>
          <w:rFonts w:ascii="Times New Roman" w:hAnsi="Times New Roman" w:cs="Times New Roman"/>
          <w:sz w:val="24"/>
          <w:szCs w:val="24"/>
        </w:rPr>
        <w:t>tiesības arī L</w:t>
      </w:r>
      <w:r w:rsidR="00917A73" w:rsidRPr="001163C5">
        <w:rPr>
          <w:rFonts w:ascii="Times New Roman" w:hAnsi="Times New Roman" w:cs="Times New Roman"/>
          <w:sz w:val="24"/>
          <w:szCs w:val="24"/>
        </w:rPr>
        <w:t>T</w:t>
      </w:r>
      <w:r w:rsidR="00836CF2" w:rsidRPr="001163C5">
        <w:rPr>
          <w:rFonts w:ascii="Times New Roman" w:hAnsi="Times New Roman" w:cs="Times New Roman"/>
          <w:sz w:val="24"/>
          <w:szCs w:val="24"/>
        </w:rPr>
        <w:t>F izvēlētiem sadarbības partneriem.</w:t>
      </w:r>
    </w:p>
    <w:p w14:paraId="330C0149" w14:textId="515B73D6" w:rsidR="00836CF2" w:rsidRPr="001163C5" w:rsidRDefault="00534E21" w:rsidP="00836CF2">
      <w:pPr>
        <w:rPr>
          <w:rFonts w:ascii="Times New Roman" w:hAnsi="Times New Roman" w:cs="Times New Roman"/>
          <w:sz w:val="24"/>
          <w:szCs w:val="24"/>
        </w:rPr>
      </w:pPr>
      <w:r w:rsidRPr="001163C5">
        <w:rPr>
          <w:rFonts w:ascii="Times New Roman" w:hAnsi="Times New Roman" w:cs="Times New Roman"/>
          <w:sz w:val="24"/>
          <w:szCs w:val="24"/>
        </w:rPr>
        <w:t>7</w:t>
      </w:r>
      <w:r w:rsidR="00836CF2" w:rsidRPr="001163C5">
        <w:rPr>
          <w:rFonts w:ascii="Times New Roman" w:hAnsi="Times New Roman" w:cs="Times New Roman"/>
          <w:sz w:val="24"/>
          <w:szCs w:val="24"/>
        </w:rPr>
        <w:t>.5. Personas datus saņems L</w:t>
      </w:r>
      <w:r w:rsidR="00E766E9" w:rsidRPr="001163C5">
        <w:rPr>
          <w:rFonts w:ascii="Times New Roman" w:hAnsi="Times New Roman" w:cs="Times New Roman"/>
          <w:sz w:val="24"/>
          <w:szCs w:val="24"/>
        </w:rPr>
        <w:t>T</w:t>
      </w:r>
      <w:r w:rsidR="00836CF2" w:rsidRPr="001163C5">
        <w:rPr>
          <w:rFonts w:ascii="Times New Roman" w:hAnsi="Times New Roman" w:cs="Times New Roman"/>
          <w:sz w:val="24"/>
          <w:szCs w:val="24"/>
        </w:rPr>
        <w:t>F darbinieki un tās partneri – tiem noteikto pienākumu veikšanai</w:t>
      </w:r>
      <w:r w:rsidR="00E766E9" w:rsidRPr="001163C5">
        <w:rPr>
          <w:rFonts w:ascii="Times New Roman" w:hAnsi="Times New Roman" w:cs="Times New Roman"/>
          <w:sz w:val="24"/>
          <w:szCs w:val="24"/>
        </w:rPr>
        <w:t xml:space="preserve"> </w:t>
      </w:r>
      <w:r w:rsidR="00836CF2" w:rsidRPr="001163C5">
        <w:rPr>
          <w:rFonts w:ascii="Times New Roman" w:hAnsi="Times New Roman" w:cs="Times New Roman"/>
          <w:sz w:val="24"/>
          <w:szCs w:val="24"/>
        </w:rPr>
        <w:t>nepieciešamajā apjomā.</w:t>
      </w:r>
    </w:p>
    <w:p w14:paraId="099FD6FA" w14:textId="77777777" w:rsidR="00FE0D6B" w:rsidRPr="001163C5" w:rsidRDefault="00534E21" w:rsidP="00FE0D6B">
      <w:pPr>
        <w:rPr>
          <w:rFonts w:ascii="Times New Roman" w:hAnsi="Times New Roman" w:cs="Times New Roman"/>
          <w:sz w:val="24"/>
          <w:szCs w:val="24"/>
        </w:rPr>
      </w:pPr>
      <w:r w:rsidRPr="001163C5">
        <w:rPr>
          <w:rFonts w:ascii="Times New Roman" w:hAnsi="Times New Roman" w:cs="Times New Roman"/>
          <w:sz w:val="24"/>
          <w:szCs w:val="24"/>
        </w:rPr>
        <w:t>7</w:t>
      </w:r>
      <w:r w:rsidR="00836CF2" w:rsidRPr="001163C5">
        <w:rPr>
          <w:rFonts w:ascii="Times New Roman" w:hAnsi="Times New Roman" w:cs="Times New Roman"/>
          <w:sz w:val="24"/>
          <w:szCs w:val="24"/>
        </w:rPr>
        <w:t>.6. Personas dati tiks apstrādāti un glabāti normatīvajos aktos noteiktajā kārtībā līdz tajos</w:t>
      </w:r>
      <w:r w:rsidR="003763D2" w:rsidRPr="001163C5">
        <w:rPr>
          <w:rFonts w:ascii="Times New Roman" w:hAnsi="Times New Roman" w:cs="Times New Roman"/>
          <w:sz w:val="24"/>
          <w:szCs w:val="24"/>
        </w:rPr>
        <w:t xml:space="preserve"> </w:t>
      </w:r>
      <w:r w:rsidR="00836CF2" w:rsidRPr="001163C5">
        <w:rPr>
          <w:rFonts w:ascii="Times New Roman" w:hAnsi="Times New Roman" w:cs="Times New Roman"/>
          <w:sz w:val="24"/>
          <w:szCs w:val="24"/>
        </w:rPr>
        <w:t>noteiktā termiņa notecējumam un par to apstrādes likumību, nepieciešamības gadījumā,</w:t>
      </w:r>
      <w:r w:rsidR="003763D2" w:rsidRPr="001163C5">
        <w:rPr>
          <w:rFonts w:ascii="Times New Roman" w:hAnsi="Times New Roman" w:cs="Times New Roman"/>
          <w:sz w:val="24"/>
          <w:szCs w:val="24"/>
        </w:rPr>
        <w:t xml:space="preserve"> </w:t>
      </w:r>
      <w:r w:rsidR="00836CF2" w:rsidRPr="001163C5">
        <w:rPr>
          <w:rFonts w:ascii="Times New Roman" w:hAnsi="Times New Roman" w:cs="Times New Roman"/>
          <w:sz w:val="24"/>
          <w:szCs w:val="24"/>
        </w:rPr>
        <w:t>iespējams vērsties likumdošanā noteiktajā pārvaldes iestādē.</w:t>
      </w:r>
    </w:p>
    <w:p w14:paraId="2861A220" w14:textId="77777777" w:rsidR="0005739D" w:rsidRDefault="0005739D" w:rsidP="00FE0D6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C38FDA" w14:textId="77777777" w:rsidR="0005739D" w:rsidRDefault="0005739D" w:rsidP="00FE0D6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0C479A" w14:textId="77777777" w:rsidR="0005739D" w:rsidRDefault="0005739D" w:rsidP="00FE0D6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6F1407" w14:textId="77777777" w:rsidR="00F94F34" w:rsidRDefault="00F94F34" w:rsidP="00FE0D6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4A7CB3" w14:textId="77777777" w:rsidR="00F94F34" w:rsidRDefault="00F94F34" w:rsidP="00FE0D6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95857D" w14:textId="77777777" w:rsidR="00F94F34" w:rsidRDefault="00F94F34" w:rsidP="00FE0D6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95F93B" w14:textId="77777777" w:rsidR="001F32E9" w:rsidRDefault="001F32E9" w:rsidP="00FE0D6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142CFD" w14:textId="3BDCD2F6" w:rsidR="00836CF2" w:rsidRPr="001163C5" w:rsidRDefault="00836CF2" w:rsidP="00FE0D6B">
      <w:pPr>
        <w:jc w:val="center"/>
        <w:rPr>
          <w:rFonts w:ascii="Times New Roman" w:hAnsi="Times New Roman" w:cs="Times New Roman"/>
          <w:sz w:val="24"/>
          <w:szCs w:val="24"/>
        </w:rPr>
      </w:pPr>
      <w:r w:rsidRPr="001163C5">
        <w:rPr>
          <w:rFonts w:ascii="Times New Roman" w:hAnsi="Times New Roman" w:cs="Times New Roman"/>
          <w:b/>
          <w:bCs/>
          <w:sz w:val="24"/>
          <w:szCs w:val="24"/>
        </w:rPr>
        <w:t xml:space="preserve">LATVIJAS </w:t>
      </w:r>
      <w:r w:rsidR="003763D2" w:rsidRPr="001163C5">
        <w:rPr>
          <w:rFonts w:ascii="Times New Roman" w:hAnsi="Times New Roman" w:cs="Times New Roman"/>
          <w:b/>
          <w:bCs/>
          <w:sz w:val="24"/>
          <w:szCs w:val="24"/>
        </w:rPr>
        <w:t>TRIATLONA</w:t>
      </w:r>
      <w:r w:rsidRPr="001163C5">
        <w:rPr>
          <w:rFonts w:ascii="Times New Roman" w:hAnsi="Times New Roman" w:cs="Times New Roman"/>
          <w:b/>
          <w:bCs/>
          <w:sz w:val="24"/>
          <w:szCs w:val="24"/>
        </w:rPr>
        <w:t xml:space="preserve"> FEDERĀCIJAS</w:t>
      </w:r>
      <w:r w:rsidR="003763D2" w:rsidRPr="001163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163C5">
        <w:rPr>
          <w:rFonts w:ascii="Times New Roman" w:hAnsi="Times New Roman" w:cs="Times New Roman"/>
          <w:b/>
          <w:bCs/>
          <w:sz w:val="24"/>
          <w:szCs w:val="24"/>
        </w:rPr>
        <w:t>SPORTISTU PĀREJAS NOTEIKUMI</w:t>
      </w:r>
    </w:p>
    <w:p w14:paraId="780EB6AE" w14:textId="085ED2F9" w:rsidR="00836CF2" w:rsidRPr="001163C5" w:rsidRDefault="00836CF2" w:rsidP="00836CF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163C5">
        <w:rPr>
          <w:rFonts w:ascii="Times New Roman" w:hAnsi="Times New Roman" w:cs="Times New Roman"/>
          <w:b/>
          <w:bCs/>
          <w:sz w:val="24"/>
          <w:szCs w:val="24"/>
        </w:rPr>
        <w:t>1. Vispārējie noteikumi</w:t>
      </w:r>
    </w:p>
    <w:p w14:paraId="67832A11" w14:textId="033577F1" w:rsidR="003763D2" w:rsidRPr="001163C5" w:rsidRDefault="00836CF2" w:rsidP="003763D2">
      <w:pPr>
        <w:rPr>
          <w:rFonts w:ascii="Times New Roman" w:hAnsi="Times New Roman" w:cs="Times New Roman"/>
          <w:sz w:val="24"/>
          <w:szCs w:val="24"/>
        </w:rPr>
      </w:pPr>
      <w:r w:rsidRPr="001163C5">
        <w:rPr>
          <w:rFonts w:ascii="Times New Roman" w:hAnsi="Times New Roman" w:cs="Times New Roman"/>
          <w:sz w:val="24"/>
          <w:szCs w:val="24"/>
        </w:rPr>
        <w:t>1.1. Šie noteikumi (turpmāk – Pārejas noteikumi) ir izstrādāti pamatojoties uz L</w:t>
      </w:r>
      <w:r w:rsidR="003763D2" w:rsidRPr="001163C5">
        <w:rPr>
          <w:rFonts w:ascii="Times New Roman" w:hAnsi="Times New Roman" w:cs="Times New Roman"/>
          <w:sz w:val="24"/>
          <w:szCs w:val="24"/>
        </w:rPr>
        <w:t>T</w:t>
      </w:r>
      <w:r w:rsidRPr="001163C5">
        <w:rPr>
          <w:rFonts w:ascii="Times New Roman" w:hAnsi="Times New Roman" w:cs="Times New Roman"/>
          <w:sz w:val="24"/>
          <w:szCs w:val="24"/>
        </w:rPr>
        <w:t xml:space="preserve">F </w:t>
      </w:r>
    </w:p>
    <w:p w14:paraId="3075F1B0" w14:textId="009CC61F" w:rsidR="00836CF2" w:rsidRPr="001163C5" w:rsidRDefault="00836CF2" w:rsidP="00836CF2">
      <w:pPr>
        <w:rPr>
          <w:rFonts w:ascii="Times New Roman" w:hAnsi="Times New Roman" w:cs="Times New Roman"/>
          <w:sz w:val="24"/>
          <w:szCs w:val="24"/>
        </w:rPr>
      </w:pPr>
      <w:r w:rsidRPr="001163C5">
        <w:rPr>
          <w:rFonts w:ascii="Times New Roman" w:hAnsi="Times New Roman" w:cs="Times New Roman"/>
          <w:sz w:val="24"/>
          <w:szCs w:val="24"/>
        </w:rPr>
        <w:t>sportistu licencēšanas nolikumu (turpmāk – Licencēšanas</w:t>
      </w:r>
      <w:r w:rsidR="003763D2" w:rsidRPr="001163C5">
        <w:rPr>
          <w:rFonts w:ascii="Times New Roman" w:hAnsi="Times New Roman" w:cs="Times New Roman"/>
          <w:sz w:val="24"/>
          <w:szCs w:val="24"/>
        </w:rPr>
        <w:t xml:space="preserve"> </w:t>
      </w:r>
      <w:r w:rsidRPr="001163C5">
        <w:rPr>
          <w:rFonts w:ascii="Times New Roman" w:hAnsi="Times New Roman" w:cs="Times New Roman"/>
          <w:sz w:val="24"/>
          <w:szCs w:val="24"/>
        </w:rPr>
        <w:t>nolikums) un ir tā neatņemama sastāvdaļa.</w:t>
      </w:r>
    </w:p>
    <w:p w14:paraId="374B2A47" w14:textId="43D30B27" w:rsidR="00836CF2" w:rsidRPr="001163C5" w:rsidRDefault="00836CF2" w:rsidP="00836CF2">
      <w:pPr>
        <w:rPr>
          <w:rFonts w:ascii="Times New Roman" w:hAnsi="Times New Roman" w:cs="Times New Roman"/>
          <w:sz w:val="24"/>
          <w:szCs w:val="24"/>
        </w:rPr>
      </w:pPr>
      <w:r w:rsidRPr="001163C5">
        <w:rPr>
          <w:rFonts w:ascii="Times New Roman" w:hAnsi="Times New Roman" w:cs="Times New Roman"/>
          <w:sz w:val="24"/>
          <w:szCs w:val="24"/>
        </w:rPr>
        <w:t>1.2. L</w:t>
      </w:r>
      <w:r w:rsidR="003763D2" w:rsidRPr="001163C5">
        <w:rPr>
          <w:rFonts w:ascii="Times New Roman" w:hAnsi="Times New Roman" w:cs="Times New Roman"/>
          <w:sz w:val="24"/>
          <w:szCs w:val="24"/>
        </w:rPr>
        <w:t>T</w:t>
      </w:r>
      <w:r w:rsidRPr="001163C5">
        <w:rPr>
          <w:rFonts w:ascii="Times New Roman" w:hAnsi="Times New Roman" w:cs="Times New Roman"/>
          <w:sz w:val="24"/>
          <w:szCs w:val="24"/>
        </w:rPr>
        <w:t>F sportistu pārejas mērķis ir mainīt sportista piederību, nodrošinot iesaistīto pušu</w:t>
      </w:r>
      <w:r w:rsidR="003763D2" w:rsidRPr="001163C5">
        <w:rPr>
          <w:rFonts w:ascii="Times New Roman" w:hAnsi="Times New Roman" w:cs="Times New Roman"/>
          <w:sz w:val="24"/>
          <w:szCs w:val="24"/>
        </w:rPr>
        <w:t xml:space="preserve"> </w:t>
      </w:r>
      <w:r w:rsidRPr="001163C5">
        <w:rPr>
          <w:rFonts w:ascii="Times New Roman" w:hAnsi="Times New Roman" w:cs="Times New Roman"/>
          <w:sz w:val="24"/>
          <w:szCs w:val="24"/>
        </w:rPr>
        <w:t>interešu aizstāvību un licenču saraksta datu maiņu.</w:t>
      </w:r>
    </w:p>
    <w:p w14:paraId="42077ECB" w14:textId="3A1F8E01" w:rsidR="00836CF2" w:rsidRPr="001163C5" w:rsidRDefault="00836CF2" w:rsidP="00836CF2">
      <w:pPr>
        <w:rPr>
          <w:rFonts w:ascii="Times New Roman" w:hAnsi="Times New Roman" w:cs="Times New Roman"/>
          <w:sz w:val="24"/>
          <w:szCs w:val="24"/>
        </w:rPr>
      </w:pPr>
      <w:r w:rsidRPr="001163C5">
        <w:rPr>
          <w:rFonts w:ascii="Times New Roman" w:hAnsi="Times New Roman" w:cs="Times New Roman"/>
          <w:sz w:val="24"/>
          <w:szCs w:val="24"/>
        </w:rPr>
        <w:t>1.3. Sportista pāreja šo noteikumu izpratnē nozīmē L</w:t>
      </w:r>
      <w:r w:rsidR="00655983" w:rsidRPr="001163C5">
        <w:rPr>
          <w:rFonts w:ascii="Times New Roman" w:hAnsi="Times New Roman" w:cs="Times New Roman"/>
          <w:sz w:val="24"/>
          <w:szCs w:val="24"/>
        </w:rPr>
        <w:t>T</w:t>
      </w:r>
      <w:r w:rsidRPr="001163C5">
        <w:rPr>
          <w:rFonts w:ascii="Times New Roman" w:hAnsi="Times New Roman" w:cs="Times New Roman"/>
          <w:sz w:val="24"/>
          <w:szCs w:val="24"/>
        </w:rPr>
        <w:t>F licencēta sportista piederības maiņu no</w:t>
      </w:r>
      <w:r w:rsidR="003763D2" w:rsidRPr="001163C5">
        <w:rPr>
          <w:rFonts w:ascii="Times New Roman" w:hAnsi="Times New Roman" w:cs="Times New Roman"/>
          <w:sz w:val="24"/>
          <w:szCs w:val="24"/>
        </w:rPr>
        <w:t xml:space="preserve"> </w:t>
      </w:r>
      <w:r w:rsidRPr="001163C5">
        <w:rPr>
          <w:rFonts w:ascii="Times New Roman" w:hAnsi="Times New Roman" w:cs="Times New Roman"/>
          <w:sz w:val="24"/>
          <w:szCs w:val="24"/>
        </w:rPr>
        <w:t>viena</w:t>
      </w:r>
      <w:r w:rsidR="003763D2" w:rsidRPr="001163C5">
        <w:rPr>
          <w:rFonts w:ascii="Times New Roman" w:hAnsi="Times New Roman" w:cs="Times New Roman"/>
          <w:sz w:val="24"/>
          <w:szCs w:val="24"/>
        </w:rPr>
        <w:t>s</w:t>
      </w:r>
      <w:r w:rsidRPr="001163C5">
        <w:rPr>
          <w:rFonts w:ascii="Times New Roman" w:hAnsi="Times New Roman" w:cs="Times New Roman"/>
          <w:sz w:val="24"/>
          <w:szCs w:val="24"/>
        </w:rPr>
        <w:t xml:space="preserve"> </w:t>
      </w:r>
      <w:r w:rsidR="003763D2" w:rsidRPr="001163C5">
        <w:rPr>
          <w:rFonts w:ascii="Times New Roman" w:hAnsi="Times New Roman" w:cs="Times New Roman"/>
          <w:sz w:val="24"/>
          <w:szCs w:val="24"/>
        </w:rPr>
        <w:t>organizācijas</w:t>
      </w:r>
      <w:r w:rsidRPr="001163C5">
        <w:rPr>
          <w:rFonts w:ascii="Times New Roman" w:hAnsi="Times New Roman" w:cs="Times New Roman"/>
          <w:sz w:val="24"/>
          <w:szCs w:val="24"/>
        </w:rPr>
        <w:t xml:space="preserve"> </w:t>
      </w:r>
      <w:r w:rsidR="003763D2" w:rsidRPr="001163C5">
        <w:rPr>
          <w:rFonts w:ascii="Times New Roman" w:hAnsi="Times New Roman" w:cs="Times New Roman"/>
          <w:sz w:val="24"/>
          <w:szCs w:val="24"/>
        </w:rPr>
        <w:t>uz</w:t>
      </w:r>
      <w:r w:rsidRPr="001163C5">
        <w:rPr>
          <w:rFonts w:ascii="Times New Roman" w:hAnsi="Times New Roman" w:cs="Times New Roman"/>
          <w:sz w:val="24"/>
          <w:szCs w:val="24"/>
        </w:rPr>
        <w:t xml:space="preserve"> cit</w:t>
      </w:r>
      <w:r w:rsidR="003763D2" w:rsidRPr="001163C5">
        <w:rPr>
          <w:rFonts w:ascii="Times New Roman" w:hAnsi="Times New Roman" w:cs="Times New Roman"/>
          <w:sz w:val="24"/>
          <w:szCs w:val="24"/>
        </w:rPr>
        <w:t>u</w:t>
      </w:r>
      <w:r w:rsidRPr="001163C5">
        <w:rPr>
          <w:rFonts w:ascii="Times New Roman" w:hAnsi="Times New Roman" w:cs="Times New Roman"/>
          <w:sz w:val="24"/>
          <w:szCs w:val="24"/>
        </w:rPr>
        <w:t xml:space="preserve"> vai sportista ar L</w:t>
      </w:r>
      <w:r w:rsidR="003763D2" w:rsidRPr="001163C5">
        <w:rPr>
          <w:rFonts w:ascii="Times New Roman" w:hAnsi="Times New Roman" w:cs="Times New Roman"/>
          <w:sz w:val="24"/>
          <w:szCs w:val="24"/>
        </w:rPr>
        <w:t>T</w:t>
      </w:r>
      <w:r w:rsidRPr="001163C5">
        <w:rPr>
          <w:rFonts w:ascii="Times New Roman" w:hAnsi="Times New Roman" w:cs="Times New Roman"/>
          <w:sz w:val="24"/>
          <w:szCs w:val="24"/>
        </w:rPr>
        <w:t>F individuāli reģistrētu licenci piederības</w:t>
      </w:r>
      <w:r w:rsidR="00212B88" w:rsidRPr="001163C5">
        <w:rPr>
          <w:rFonts w:ascii="Times New Roman" w:hAnsi="Times New Roman" w:cs="Times New Roman"/>
          <w:sz w:val="24"/>
          <w:szCs w:val="24"/>
        </w:rPr>
        <w:t xml:space="preserve"> </w:t>
      </w:r>
      <w:r w:rsidRPr="001163C5">
        <w:rPr>
          <w:rFonts w:ascii="Times New Roman" w:hAnsi="Times New Roman" w:cs="Times New Roman"/>
          <w:sz w:val="24"/>
          <w:szCs w:val="24"/>
        </w:rPr>
        <w:t xml:space="preserve">reģistrāciju </w:t>
      </w:r>
      <w:r w:rsidR="00212B88" w:rsidRPr="001163C5">
        <w:rPr>
          <w:rFonts w:ascii="Times New Roman" w:hAnsi="Times New Roman" w:cs="Times New Roman"/>
          <w:sz w:val="24"/>
          <w:szCs w:val="24"/>
        </w:rPr>
        <w:t>pie kādas organizācijas</w:t>
      </w:r>
      <w:r w:rsidRPr="001163C5">
        <w:rPr>
          <w:rFonts w:ascii="Times New Roman" w:hAnsi="Times New Roman" w:cs="Times New Roman"/>
          <w:sz w:val="24"/>
          <w:szCs w:val="24"/>
        </w:rPr>
        <w:t>.</w:t>
      </w:r>
    </w:p>
    <w:p w14:paraId="45CB04A4" w14:textId="47481952" w:rsidR="00836CF2" w:rsidRPr="001163C5" w:rsidRDefault="00836CF2" w:rsidP="00836CF2">
      <w:pPr>
        <w:rPr>
          <w:rFonts w:ascii="Times New Roman" w:hAnsi="Times New Roman" w:cs="Times New Roman"/>
          <w:sz w:val="24"/>
          <w:szCs w:val="24"/>
        </w:rPr>
      </w:pPr>
      <w:r w:rsidRPr="001163C5">
        <w:rPr>
          <w:rFonts w:ascii="Times New Roman" w:hAnsi="Times New Roman" w:cs="Times New Roman"/>
          <w:sz w:val="24"/>
          <w:szCs w:val="24"/>
        </w:rPr>
        <w:t>1.4.Pārejas noteikumi ir attiecināmi uz visiem sportistiem, kuri ir iekļauti L</w:t>
      </w:r>
      <w:r w:rsidR="00212B88" w:rsidRPr="001163C5">
        <w:rPr>
          <w:rFonts w:ascii="Times New Roman" w:hAnsi="Times New Roman" w:cs="Times New Roman"/>
          <w:sz w:val="24"/>
          <w:szCs w:val="24"/>
        </w:rPr>
        <w:t>T</w:t>
      </w:r>
      <w:r w:rsidRPr="001163C5">
        <w:rPr>
          <w:rFonts w:ascii="Times New Roman" w:hAnsi="Times New Roman" w:cs="Times New Roman"/>
          <w:sz w:val="24"/>
          <w:szCs w:val="24"/>
        </w:rPr>
        <w:t>F licencēto sportistu</w:t>
      </w:r>
      <w:r w:rsidR="00212B88" w:rsidRPr="001163C5">
        <w:rPr>
          <w:rFonts w:ascii="Times New Roman" w:hAnsi="Times New Roman" w:cs="Times New Roman"/>
          <w:sz w:val="24"/>
          <w:szCs w:val="24"/>
        </w:rPr>
        <w:t xml:space="preserve"> </w:t>
      </w:r>
      <w:r w:rsidRPr="001163C5">
        <w:rPr>
          <w:rFonts w:ascii="Times New Roman" w:hAnsi="Times New Roman" w:cs="Times New Roman"/>
          <w:sz w:val="24"/>
          <w:szCs w:val="24"/>
        </w:rPr>
        <w:t>reģistrā neatkarīgi no pirmās reģistrācijas datuma un tā vai licence ir aktīva.</w:t>
      </w:r>
    </w:p>
    <w:p w14:paraId="311AED96" w14:textId="21325F3C" w:rsidR="00836CF2" w:rsidRPr="001163C5" w:rsidRDefault="00836CF2" w:rsidP="00212B88">
      <w:pPr>
        <w:rPr>
          <w:rFonts w:ascii="Times New Roman" w:hAnsi="Times New Roman" w:cs="Times New Roman"/>
          <w:sz w:val="24"/>
          <w:szCs w:val="24"/>
        </w:rPr>
      </w:pPr>
      <w:r w:rsidRPr="001163C5">
        <w:rPr>
          <w:rFonts w:ascii="Times New Roman" w:hAnsi="Times New Roman" w:cs="Times New Roman"/>
          <w:sz w:val="24"/>
          <w:szCs w:val="24"/>
        </w:rPr>
        <w:t xml:space="preserve">1.5. Iesniegumi par licencēto sportistu pāreju tiek izskatīti </w:t>
      </w:r>
      <w:r w:rsidR="00212B88" w:rsidRPr="001163C5">
        <w:rPr>
          <w:rFonts w:ascii="Times New Roman" w:hAnsi="Times New Roman" w:cs="Times New Roman"/>
          <w:sz w:val="24"/>
          <w:szCs w:val="24"/>
        </w:rPr>
        <w:t>10</w:t>
      </w:r>
      <w:r w:rsidRPr="001163C5">
        <w:rPr>
          <w:rFonts w:ascii="Times New Roman" w:hAnsi="Times New Roman" w:cs="Times New Roman"/>
          <w:sz w:val="24"/>
          <w:szCs w:val="24"/>
        </w:rPr>
        <w:t xml:space="preserve"> </w:t>
      </w:r>
      <w:r w:rsidR="002C6F81" w:rsidRPr="001163C5">
        <w:rPr>
          <w:rFonts w:ascii="Times New Roman" w:hAnsi="Times New Roman" w:cs="Times New Roman"/>
          <w:sz w:val="24"/>
          <w:szCs w:val="24"/>
        </w:rPr>
        <w:t xml:space="preserve">darba </w:t>
      </w:r>
      <w:r w:rsidR="00212B88" w:rsidRPr="001163C5">
        <w:rPr>
          <w:rFonts w:ascii="Times New Roman" w:hAnsi="Times New Roman" w:cs="Times New Roman"/>
          <w:sz w:val="24"/>
          <w:szCs w:val="24"/>
        </w:rPr>
        <w:t>dienu laikā</w:t>
      </w:r>
      <w:r w:rsidRPr="001163C5">
        <w:rPr>
          <w:rFonts w:ascii="Times New Roman" w:hAnsi="Times New Roman" w:cs="Times New Roman"/>
          <w:sz w:val="24"/>
          <w:szCs w:val="24"/>
        </w:rPr>
        <w:t xml:space="preserve"> un apstiprinātās</w:t>
      </w:r>
      <w:r w:rsidR="00212B88" w:rsidRPr="001163C5">
        <w:rPr>
          <w:rFonts w:ascii="Times New Roman" w:hAnsi="Times New Roman" w:cs="Times New Roman"/>
          <w:sz w:val="24"/>
          <w:szCs w:val="24"/>
        </w:rPr>
        <w:t xml:space="preserve"> </w:t>
      </w:r>
      <w:r w:rsidRPr="001163C5">
        <w:rPr>
          <w:rFonts w:ascii="Times New Roman" w:hAnsi="Times New Roman" w:cs="Times New Roman"/>
          <w:sz w:val="24"/>
          <w:szCs w:val="24"/>
        </w:rPr>
        <w:t xml:space="preserve">pārejas stājas spēkā </w:t>
      </w:r>
      <w:r w:rsidR="00212B88" w:rsidRPr="001163C5">
        <w:rPr>
          <w:rFonts w:ascii="Times New Roman" w:hAnsi="Times New Roman" w:cs="Times New Roman"/>
          <w:sz w:val="24"/>
          <w:szCs w:val="24"/>
        </w:rPr>
        <w:t xml:space="preserve">ar tās reģistrācijas brīdi, par ko rakstiskā veidā tiek informēts licences pārejas pieteicējs. </w:t>
      </w:r>
    </w:p>
    <w:p w14:paraId="239F79DA" w14:textId="04B88F1C" w:rsidR="00836CF2" w:rsidRPr="001163C5" w:rsidRDefault="00836CF2" w:rsidP="00836CF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163C5">
        <w:rPr>
          <w:rFonts w:ascii="Times New Roman" w:hAnsi="Times New Roman" w:cs="Times New Roman"/>
          <w:b/>
          <w:bCs/>
          <w:sz w:val="24"/>
          <w:szCs w:val="24"/>
        </w:rPr>
        <w:t>2. Pārejas procedūras kārtība</w:t>
      </w:r>
    </w:p>
    <w:p w14:paraId="677DB054" w14:textId="1186FDBD" w:rsidR="002C6F81" w:rsidRPr="001163C5" w:rsidRDefault="00836CF2" w:rsidP="00836CF2">
      <w:pPr>
        <w:rPr>
          <w:rFonts w:ascii="Times New Roman" w:hAnsi="Times New Roman" w:cs="Times New Roman"/>
          <w:sz w:val="24"/>
          <w:szCs w:val="24"/>
        </w:rPr>
      </w:pPr>
      <w:r w:rsidRPr="001163C5">
        <w:rPr>
          <w:rFonts w:ascii="Times New Roman" w:hAnsi="Times New Roman" w:cs="Times New Roman"/>
          <w:sz w:val="24"/>
          <w:szCs w:val="24"/>
        </w:rPr>
        <w:t xml:space="preserve">2.1. Iesniegumu par pāreju sagatavo un iesniedz </w:t>
      </w:r>
      <w:r w:rsidR="00212B88" w:rsidRPr="001163C5">
        <w:rPr>
          <w:rFonts w:ascii="Times New Roman" w:hAnsi="Times New Roman" w:cs="Times New Roman"/>
          <w:sz w:val="24"/>
          <w:szCs w:val="24"/>
        </w:rPr>
        <w:t>organizācija</w:t>
      </w:r>
      <w:r w:rsidR="002C6F81" w:rsidRPr="001163C5">
        <w:rPr>
          <w:rFonts w:ascii="Times New Roman" w:hAnsi="Times New Roman" w:cs="Times New Roman"/>
          <w:sz w:val="24"/>
          <w:szCs w:val="24"/>
        </w:rPr>
        <w:t>, vai sportists</w:t>
      </w:r>
      <w:r w:rsidRPr="001163C5">
        <w:rPr>
          <w:rFonts w:ascii="Times New Roman" w:hAnsi="Times New Roman" w:cs="Times New Roman"/>
          <w:sz w:val="24"/>
          <w:szCs w:val="24"/>
        </w:rPr>
        <w:t>, pie kura tiek veikta sportista</w:t>
      </w:r>
      <w:r w:rsidR="002C6F81" w:rsidRPr="001163C5">
        <w:rPr>
          <w:rFonts w:ascii="Times New Roman" w:hAnsi="Times New Roman" w:cs="Times New Roman"/>
          <w:sz w:val="24"/>
          <w:szCs w:val="24"/>
        </w:rPr>
        <w:t xml:space="preserve"> </w:t>
      </w:r>
      <w:r w:rsidRPr="001163C5">
        <w:rPr>
          <w:rFonts w:ascii="Times New Roman" w:hAnsi="Times New Roman" w:cs="Times New Roman"/>
          <w:sz w:val="24"/>
          <w:szCs w:val="24"/>
        </w:rPr>
        <w:t>pāreja, nosūtot L</w:t>
      </w:r>
      <w:r w:rsidR="002C6F81" w:rsidRPr="001163C5">
        <w:rPr>
          <w:rFonts w:ascii="Times New Roman" w:hAnsi="Times New Roman" w:cs="Times New Roman"/>
          <w:sz w:val="24"/>
          <w:szCs w:val="24"/>
        </w:rPr>
        <w:t>T</w:t>
      </w:r>
      <w:r w:rsidRPr="001163C5">
        <w:rPr>
          <w:rFonts w:ascii="Times New Roman" w:hAnsi="Times New Roman" w:cs="Times New Roman"/>
          <w:sz w:val="24"/>
          <w:szCs w:val="24"/>
        </w:rPr>
        <w:t>F noteiktas formas iesniegumu elektroniskā veidā ģenerālsekretāram un elektroniskās korespondences kopiju adresējot pēdēja</w:t>
      </w:r>
      <w:r w:rsidR="002C6F81" w:rsidRPr="001163C5">
        <w:rPr>
          <w:rFonts w:ascii="Times New Roman" w:hAnsi="Times New Roman" w:cs="Times New Roman"/>
          <w:sz w:val="24"/>
          <w:szCs w:val="24"/>
        </w:rPr>
        <w:t>i organizācijai,</w:t>
      </w:r>
      <w:r w:rsidRPr="001163C5">
        <w:rPr>
          <w:rFonts w:ascii="Times New Roman" w:hAnsi="Times New Roman" w:cs="Times New Roman"/>
          <w:sz w:val="24"/>
          <w:szCs w:val="24"/>
        </w:rPr>
        <w:t xml:space="preserve"> ko sportists ir iepriekš pārstāvējis, neatkarīgi no pārstāvēšanas perioda.</w:t>
      </w:r>
      <w:r w:rsidR="002C6F81" w:rsidRPr="001163C5">
        <w:rPr>
          <w:rFonts w:ascii="Times New Roman" w:hAnsi="Times New Roman" w:cs="Times New Roman"/>
          <w:sz w:val="24"/>
          <w:szCs w:val="24"/>
        </w:rPr>
        <w:t xml:space="preserve"> Pielikums Nr</w:t>
      </w:r>
      <w:r w:rsidR="0005739D" w:rsidRPr="001163C5">
        <w:rPr>
          <w:rFonts w:ascii="Times New Roman" w:hAnsi="Times New Roman" w:cs="Times New Roman"/>
          <w:sz w:val="24"/>
          <w:szCs w:val="24"/>
        </w:rPr>
        <w:t>.</w:t>
      </w:r>
      <w:r w:rsidR="002C6F81" w:rsidRPr="001163C5">
        <w:rPr>
          <w:rFonts w:ascii="Times New Roman" w:hAnsi="Times New Roman" w:cs="Times New Roman"/>
          <w:sz w:val="24"/>
          <w:szCs w:val="24"/>
        </w:rPr>
        <w:t>3</w:t>
      </w:r>
      <w:r w:rsidR="001F32E9" w:rsidRPr="001163C5">
        <w:rPr>
          <w:rFonts w:ascii="Times New Roman" w:hAnsi="Times New Roman" w:cs="Times New Roman"/>
          <w:sz w:val="24"/>
          <w:szCs w:val="24"/>
        </w:rPr>
        <w:t>.</w:t>
      </w:r>
    </w:p>
    <w:p w14:paraId="5A26BF2D" w14:textId="7CE05479" w:rsidR="00836CF2" w:rsidRPr="001163C5" w:rsidRDefault="00836CF2" w:rsidP="00836CF2">
      <w:pPr>
        <w:rPr>
          <w:rFonts w:ascii="Times New Roman" w:hAnsi="Times New Roman" w:cs="Times New Roman"/>
          <w:sz w:val="24"/>
          <w:szCs w:val="24"/>
        </w:rPr>
      </w:pPr>
      <w:r w:rsidRPr="001163C5">
        <w:rPr>
          <w:rFonts w:ascii="Times New Roman" w:hAnsi="Times New Roman" w:cs="Times New Roman"/>
          <w:sz w:val="24"/>
          <w:szCs w:val="24"/>
        </w:rPr>
        <w:t>2.</w:t>
      </w:r>
      <w:r w:rsidR="002C6F81" w:rsidRPr="001163C5">
        <w:rPr>
          <w:rFonts w:ascii="Times New Roman" w:hAnsi="Times New Roman" w:cs="Times New Roman"/>
          <w:sz w:val="24"/>
          <w:szCs w:val="24"/>
        </w:rPr>
        <w:t>2</w:t>
      </w:r>
      <w:r w:rsidRPr="001163C5">
        <w:rPr>
          <w:rFonts w:ascii="Times New Roman" w:hAnsi="Times New Roman" w:cs="Times New Roman"/>
          <w:sz w:val="24"/>
          <w:szCs w:val="24"/>
        </w:rPr>
        <w:t>. Lēmumu par sportista pārejas apstiprināšanu vai tās noraidīšanu pieņem L</w:t>
      </w:r>
      <w:r w:rsidR="002C6F81" w:rsidRPr="001163C5">
        <w:rPr>
          <w:rFonts w:ascii="Times New Roman" w:hAnsi="Times New Roman" w:cs="Times New Roman"/>
          <w:sz w:val="24"/>
          <w:szCs w:val="24"/>
        </w:rPr>
        <w:t>T</w:t>
      </w:r>
      <w:r w:rsidRPr="001163C5">
        <w:rPr>
          <w:rFonts w:ascii="Times New Roman" w:hAnsi="Times New Roman" w:cs="Times New Roman"/>
          <w:sz w:val="24"/>
          <w:szCs w:val="24"/>
        </w:rPr>
        <w:t>F</w:t>
      </w:r>
      <w:r w:rsidR="0005739D" w:rsidRPr="001163C5">
        <w:rPr>
          <w:rFonts w:ascii="Times New Roman" w:hAnsi="Times New Roman" w:cs="Times New Roman"/>
          <w:sz w:val="24"/>
          <w:szCs w:val="24"/>
        </w:rPr>
        <w:t xml:space="preserve"> </w:t>
      </w:r>
      <w:r w:rsidRPr="001163C5">
        <w:rPr>
          <w:rFonts w:ascii="Times New Roman" w:hAnsi="Times New Roman" w:cs="Times New Roman"/>
          <w:sz w:val="24"/>
          <w:szCs w:val="24"/>
        </w:rPr>
        <w:t xml:space="preserve">ģenerālsekretārs </w:t>
      </w:r>
      <w:r w:rsidR="002C6F81" w:rsidRPr="001163C5">
        <w:rPr>
          <w:rFonts w:ascii="Times New Roman" w:hAnsi="Times New Roman" w:cs="Times New Roman"/>
          <w:sz w:val="24"/>
          <w:szCs w:val="24"/>
        </w:rPr>
        <w:t>10</w:t>
      </w:r>
      <w:r w:rsidRPr="001163C5">
        <w:rPr>
          <w:rFonts w:ascii="Times New Roman" w:hAnsi="Times New Roman" w:cs="Times New Roman"/>
          <w:sz w:val="24"/>
          <w:szCs w:val="24"/>
        </w:rPr>
        <w:t xml:space="preserve"> darba dienu laikā, par to paziņojot pārejas pieteicējam.</w:t>
      </w:r>
    </w:p>
    <w:p w14:paraId="6E64653C" w14:textId="2EF5DF78" w:rsidR="00836CF2" w:rsidRPr="001163C5" w:rsidRDefault="00836CF2" w:rsidP="00836CF2">
      <w:pPr>
        <w:rPr>
          <w:rFonts w:ascii="Times New Roman" w:hAnsi="Times New Roman" w:cs="Times New Roman"/>
          <w:sz w:val="24"/>
          <w:szCs w:val="24"/>
        </w:rPr>
      </w:pPr>
      <w:r w:rsidRPr="001163C5">
        <w:rPr>
          <w:rFonts w:ascii="Times New Roman" w:hAnsi="Times New Roman" w:cs="Times New Roman"/>
          <w:sz w:val="24"/>
          <w:szCs w:val="24"/>
        </w:rPr>
        <w:t>2.</w:t>
      </w:r>
      <w:r w:rsidR="002C6F81" w:rsidRPr="001163C5">
        <w:rPr>
          <w:rFonts w:ascii="Times New Roman" w:hAnsi="Times New Roman" w:cs="Times New Roman"/>
          <w:sz w:val="24"/>
          <w:szCs w:val="24"/>
        </w:rPr>
        <w:t>3</w:t>
      </w:r>
      <w:r w:rsidRPr="001163C5">
        <w:rPr>
          <w:rFonts w:ascii="Times New Roman" w:hAnsi="Times New Roman" w:cs="Times New Roman"/>
          <w:sz w:val="24"/>
          <w:szCs w:val="24"/>
        </w:rPr>
        <w:t>. Ja L</w:t>
      </w:r>
      <w:r w:rsidR="002C6F81" w:rsidRPr="001163C5">
        <w:rPr>
          <w:rFonts w:ascii="Times New Roman" w:hAnsi="Times New Roman" w:cs="Times New Roman"/>
          <w:sz w:val="24"/>
          <w:szCs w:val="24"/>
        </w:rPr>
        <w:t>T</w:t>
      </w:r>
      <w:r w:rsidRPr="001163C5">
        <w:rPr>
          <w:rFonts w:ascii="Times New Roman" w:hAnsi="Times New Roman" w:cs="Times New Roman"/>
          <w:sz w:val="24"/>
          <w:szCs w:val="24"/>
        </w:rPr>
        <w:t>F nesaņem pretenziju un nepastāv citi</w:t>
      </w:r>
      <w:r w:rsidR="002C6F81" w:rsidRPr="001163C5">
        <w:rPr>
          <w:rFonts w:ascii="Times New Roman" w:hAnsi="Times New Roman" w:cs="Times New Roman"/>
          <w:sz w:val="24"/>
          <w:szCs w:val="24"/>
        </w:rPr>
        <w:t xml:space="preserve"> </w:t>
      </w:r>
      <w:r w:rsidRPr="001163C5">
        <w:rPr>
          <w:rFonts w:ascii="Times New Roman" w:hAnsi="Times New Roman" w:cs="Times New Roman"/>
          <w:sz w:val="24"/>
          <w:szCs w:val="24"/>
        </w:rPr>
        <w:t xml:space="preserve">šķēršļi, pārejas pieteikums tiek apstiprināts un licence stājas spēkā </w:t>
      </w:r>
      <w:r w:rsidR="002C6F81" w:rsidRPr="001163C5">
        <w:rPr>
          <w:rFonts w:ascii="Times New Roman" w:hAnsi="Times New Roman" w:cs="Times New Roman"/>
          <w:sz w:val="24"/>
          <w:szCs w:val="24"/>
        </w:rPr>
        <w:t>abu ieinteresēto pušu noteiktajos</w:t>
      </w:r>
      <w:r w:rsidRPr="001163C5">
        <w:rPr>
          <w:rFonts w:ascii="Times New Roman" w:hAnsi="Times New Roman" w:cs="Times New Roman"/>
          <w:sz w:val="24"/>
          <w:szCs w:val="24"/>
        </w:rPr>
        <w:t xml:space="preserve"> termiņ</w:t>
      </w:r>
      <w:r w:rsidR="002C6F81" w:rsidRPr="001163C5">
        <w:rPr>
          <w:rFonts w:ascii="Times New Roman" w:hAnsi="Times New Roman" w:cs="Times New Roman"/>
          <w:sz w:val="24"/>
          <w:szCs w:val="24"/>
        </w:rPr>
        <w:t>os</w:t>
      </w:r>
      <w:r w:rsidRPr="001163C5">
        <w:rPr>
          <w:rFonts w:ascii="Times New Roman" w:hAnsi="Times New Roman" w:cs="Times New Roman"/>
          <w:sz w:val="24"/>
          <w:szCs w:val="24"/>
        </w:rPr>
        <w:t>.</w:t>
      </w:r>
    </w:p>
    <w:p w14:paraId="1D5A657A" w14:textId="0D37A7CF" w:rsidR="00836CF2" w:rsidRPr="001163C5" w:rsidRDefault="00836CF2" w:rsidP="00836CF2">
      <w:pPr>
        <w:rPr>
          <w:rFonts w:ascii="Times New Roman" w:hAnsi="Times New Roman" w:cs="Times New Roman"/>
          <w:sz w:val="24"/>
          <w:szCs w:val="24"/>
        </w:rPr>
      </w:pPr>
      <w:r w:rsidRPr="001163C5">
        <w:rPr>
          <w:rFonts w:ascii="Times New Roman" w:hAnsi="Times New Roman" w:cs="Times New Roman"/>
          <w:sz w:val="24"/>
          <w:szCs w:val="24"/>
        </w:rPr>
        <w:t>2.</w:t>
      </w:r>
      <w:r w:rsidR="002C6F81" w:rsidRPr="001163C5">
        <w:rPr>
          <w:rFonts w:ascii="Times New Roman" w:hAnsi="Times New Roman" w:cs="Times New Roman"/>
          <w:sz w:val="24"/>
          <w:szCs w:val="24"/>
        </w:rPr>
        <w:t>4</w:t>
      </w:r>
      <w:r w:rsidRPr="001163C5">
        <w:rPr>
          <w:rFonts w:ascii="Times New Roman" w:hAnsi="Times New Roman" w:cs="Times New Roman"/>
          <w:sz w:val="24"/>
          <w:szCs w:val="24"/>
        </w:rPr>
        <w:t xml:space="preserve">. Saņemot </w:t>
      </w:r>
      <w:r w:rsidR="00071A8D" w:rsidRPr="001163C5">
        <w:rPr>
          <w:rFonts w:ascii="Times New Roman" w:hAnsi="Times New Roman" w:cs="Times New Roman"/>
          <w:sz w:val="24"/>
          <w:szCs w:val="24"/>
        </w:rPr>
        <w:t>p</w:t>
      </w:r>
      <w:r w:rsidRPr="001163C5">
        <w:rPr>
          <w:rFonts w:ascii="Times New Roman" w:hAnsi="Times New Roman" w:cs="Times New Roman"/>
          <w:sz w:val="24"/>
          <w:szCs w:val="24"/>
        </w:rPr>
        <w:t>ārejas noteikumu pretenziju, L</w:t>
      </w:r>
      <w:r w:rsidR="00071A8D" w:rsidRPr="001163C5">
        <w:rPr>
          <w:rFonts w:ascii="Times New Roman" w:hAnsi="Times New Roman" w:cs="Times New Roman"/>
          <w:sz w:val="24"/>
          <w:szCs w:val="24"/>
        </w:rPr>
        <w:t>T</w:t>
      </w:r>
      <w:r w:rsidRPr="001163C5">
        <w:rPr>
          <w:rFonts w:ascii="Times New Roman" w:hAnsi="Times New Roman" w:cs="Times New Roman"/>
          <w:sz w:val="24"/>
          <w:szCs w:val="24"/>
        </w:rPr>
        <w:t>F ģenerālsekretārs to</w:t>
      </w:r>
      <w:r w:rsidR="0005739D" w:rsidRPr="001163C5">
        <w:rPr>
          <w:rFonts w:ascii="Times New Roman" w:hAnsi="Times New Roman" w:cs="Times New Roman"/>
          <w:sz w:val="24"/>
          <w:szCs w:val="24"/>
        </w:rPr>
        <w:t xml:space="preserve"> </w:t>
      </w:r>
      <w:r w:rsidRPr="001163C5">
        <w:rPr>
          <w:rFonts w:ascii="Times New Roman" w:hAnsi="Times New Roman" w:cs="Times New Roman"/>
          <w:sz w:val="24"/>
          <w:szCs w:val="24"/>
        </w:rPr>
        <w:t>nodod L</w:t>
      </w:r>
      <w:r w:rsidR="00071A8D" w:rsidRPr="001163C5">
        <w:rPr>
          <w:rFonts w:ascii="Times New Roman" w:hAnsi="Times New Roman" w:cs="Times New Roman"/>
          <w:sz w:val="24"/>
          <w:szCs w:val="24"/>
        </w:rPr>
        <w:t>T</w:t>
      </w:r>
      <w:r w:rsidRPr="001163C5">
        <w:rPr>
          <w:rFonts w:ascii="Times New Roman" w:hAnsi="Times New Roman" w:cs="Times New Roman"/>
          <w:sz w:val="24"/>
          <w:szCs w:val="24"/>
        </w:rPr>
        <w:t xml:space="preserve">F </w:t>
      </w:r>
      <w:r w:rsidR="0005739D" w:rsidRPr="001163C5">
        <w:rPr>
          <w:rFonts w:ascii="Times New Roman" w:hAnsi="Times New Roman" w:cs="Times New Roman"/>
          <w:sz w:val="24"/>
          <w:szCs w:val="24"/>
        </w:rPr>
        <w:t xml:space="preserve"> </w:t>
      </w:r>
      <w:r w:rsidRPr="001163C5">
        <w:rPr>
          <w:rFonts w:ascii="Times New Roman" w:hAnsi="Times New Roman" w:cs="Times New Roman"/>
          <w:sz w:val="24"/>
          <w:szCs w:val="24"/>
        </w:rPr>
        <w:t>valdei, kas 5 (piecu) darba dienu laikā izvērtē to un pieņem lēmumu par pārejas</w:t>
      </w:r>
      <w:r w:rsidR="002C6F81" w:rsidRPr="001163C5">
        <w:rPr>
          <w:rFonts w:ascii="Times New Roman" w:hAnsi="Times New Roman" w:cs="Times New Roman"/>
          <w:sz w:val="24"/>
          <w:szCs w:val="24"/>
        </w:rPr>
        <w:t xml:space="preserve"> </w:t>
      </w:r>
      <w:r w:rsidRPr="001163C5">
        <w:rPr>
          <w:rFonts w:ascii="Times New Roman" w:hAnsi="Times New Roman" w:cs="Times New Roman"/>
          <w:sz w:val="24"/>
          <w:szCs w:val="24"/>
        </w:rPr>
        <w:t>apturēšanu līdz saistību izpildei vai izteikto pretenziju noraidīšanu un pārejas</w:t>
      </w:r>
      <w:r w:rsidR="00D924C2" w:rsidRPr="001163C5">
        <w:rPr>
          <w:rFonts w:ascii="Times New Roman" w:hAnsi="Times New Roman" w:cs="Times New Roman"/>
          <w:sz w:val="24"/>
          <w:szCs w:val="24"/>
        </w:rPr>
        <w:t xml:space="preserve"> </w:t>
      </w:r>
      <w:r w:rsidRPr="001163C5">
        <w:rPr>
          <w:rFonts w:ascii="Times New Roman" w:hAnsi="Times New Roman" w:cs="Times New Roman"/>
          <w:sz w:val="24"/>
          <w:szCs w:val="24"/>
        </w:rPr>
        <w:t>apstiprināšanu. Par pamatotām tiek uzskatītas pretenzijas, kas ir pierādāmas ar</w:t>
      </w:r>
      <w:r w:rsidR="00D924C2" w:rsidRPr="001163C5">
        <w:rPr>
          <w:rFonts w:ascii="Times New Roman" w:hAnsi="Times New Roman" w:cs="Times New Roman"/>
          <w:sz w:val="24"/>
          <w:szCs w:val="24"/>
        </w:rPr>
        <w:t xml:space="preserve"> </w:t>
      </w:r>
      <w:r w:rsidRPr="001163C5">
        <w:rPr>
          <w:rFonts w:ascii="Times New Roman" w:hAnsi="Times New Roman" w:cs="Times New Roman"/>
          <w:sz w:val="24"/>
          <w:szCs w:val="24"/>
        </w:rPr>
        <w:t>konkrētiem faktiem par pastāvošām saistībām.</w:t>
      </w:r>
    </w:p>
    <w:p w14:paraId="2938D8FD" w14:textId="2468FCE0" w:rsidR="008B552A" w:rsidRPr="001163C5" w:rsidRDefault="00836CF2" w:rsidP="00836CF2">
      <w:pPr>
        <w:rPr>
          <w:rFonts w:ascii="Times New Roman" w:hAnsi="Times New Roman" w:cs="Times New Roman"/>
          <w:sz w:val="24"/>
          <w:szCs w:val="24"/>
        </w:rPr>
      </w:pPr>
      <w:r w:rsidRPr="001163C5">
        <w:rPr>
          <w:rFonts w:ascii="Times New Roman" w:hAnsi="Times New Roman" w:cs="Times New Roman"/>
          <w:sz w:val="24"/>
          <w:szCs w:val="24"/>
        </w:rPr>
        <w:t>2.</w:t>
      </w:r>
      <w:r w:rsidR="00D924C2" w:rsidRPr="001163C5">
        <w:rPr>
          <w:rFonts w:ascii="Times New Roman" w:hAnsi="Times New Roman" w:cs="Times New Roman"/>
          <w:sz w:val="24"/>
          <w:szCs w:val="24"/>
        </w:rPr>
        <w:t>5</w:t>
      </w:r>
      <w:r w:rsidRPr="001163C5">
        <w:rPr>
          <w:rFonts w:ascii="Times New Roman" w:hAnsi="Times New Roman" w:cs="Times New Roman"/>
          <w:sz w:val="24"/>
          <w:szCs w:val="24"/>
        </w:rPr>
        <w:t>. Biedrs ir tiesīgs pieprasīt sportistam pārejas vai atbrīvošanas maksu tikai tādos gadījumos,</w:t>
      </w:r>
      <w:r w:rsidR="00655983" w:rsidRPr="001163C5">
        <w:rPr>
          <w:rFonts w:ascii="Times New Roman" w:hAnsi="Times New Roman" w:cs="Times New Roman"/>
          <w:sz w:val="24"/>
          <w:szCs w:val="24"/>
        </w:rPr>
        <w:t xml:space="preserve"> </w:t>
      </w:r>
      <w:r w:rsidRPr="001163C5">
        <w:rPr>
          <w:rFonts w:ascii="Times New Roman" w:hAnsi="Times New Roman" w:cs="Times New Roman"/>
          <w:sz w:val="24"/>
          <w:szCs w:val="24"/>
        </w:rPr>
        <w:t>ja tas ir iepriekš noteikts savstarpēji noslēgtos līgumos vai citā abām pusēm juridiski</w:t>
      </w:r>
      <w:r w:rsidR="00655983" w:rsidRPr="001163C5">
        <w:rPr>
          <w:rFonts w:ascii="Times New Roman" w:hAnsi="Times New Roman" w:cs="Times New Roman"/>
          <w:sz w:val="24"/>
          <w:szCs w:val="24"/>
        </w:rPr>
        <w:t xml:space="preserve"> </w:t>
      </w:r>
      <w:r w:rsidRPr="001163C5">
        <w:rPr>
          <w:rFonts w:ascii="Times New Roman" w:hAnsi="Times New Roman" w:cs="Times New Roman"/>
          <w:sz w:val="24"/>
          <w:szCs w:val="24"/>
        </w:rPr>
        <w:t>saistošā veidā.</w:t>
      </w:r>
    </w:p>
    <w:sectPr w:rsidR="008B552A" w:rsidRPr="001163C5">
      <w:head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874C2" w14:textId="77777777" w:rsidR="009206BC" w:rsidRDefault="009206BC" w:rsidP="00836CF2">
      <w:pPr>
        <w:spacing w:after="0" w:line="240" w:lineRule="auto"/>
      </w:pPr>
      <w:r>
        <w:separator/>
      </w:r>
    </w:p>
  </w:endnote>
  <w:endnote w:type="continuationSeparator" w:id="0">
    <w:p w14:paraId="480EC0F6" w14:textId="77777777" w:rsidR="009206BC" w:rsidRDefault="009206BC" w:rsidP="00836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0EFC9" w14:textId="77777777" w:rsidR="009206BC" w:rsidRDefault="009206BC" w:rsidP="00836CF2">
      <w:pPr>
        <w:spacing w:after="0" w:line="240" w:lineRule="auto"/>
      </w:pPr>
      <w:r>
        <w:separator/>
      </w:r>
    </w:p>
  </w:footnote>
  <w:footnote w:type="continuationSeparator" w:id="0">
    <w:p w14:paraId="20094731" w14:textId="77777777" w:rsidR="009206BC" w:rsidRDefault="009206BC" w:rsidP="00836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1287D" w14:textId="6E6C30C1" w:rsidR="001F32E9" w:rsidRPr="001F32E9" w:rsidRDefault="001F32E9" w:rsidP="001F32E9">
    <w:pPr>
      <w:tabs>
        <w:tab w:val="center" w:pos="4153"/>
        <w:tab w:val="right" w:pos="8306"/>
      </w:tabs>
      <w:spacing w:after="0" w:line="240" w:lineRule="auto"/>
      <w:ind w:left="-1276"/>
      <w:jc w:val="right"/>
      <w:rPr>
        <w:rFonts w:ascii="Calibri" w:eastAsia="Calibri" w:hAnsi="Calibri" w:cs="Times New Roman"/>
        <w:kern w:val="0"/>
        <w14:ligatures w14:val="none"/>
      </w:rPr>
    </w:pPr>
    <w:r w:rsidRPr="001F32E9">
      <w:rPr>
        <w:rFonts w:ascii="Calibri" w:eastAsia="Calibri" w:hAnsi="Calibri" w:cs="Times New Roman"/>
        <w:noProof/>
        <w:kern w:val="0"/>
        <w14:ligatures w14:val="none"/>
      </w:rPr>
      <w:drawing>
        <wp:anchor distT="0" distB="0" distL="114300" distR="114300" simplePos="0" relativeHeight="251659264" behindDoc="0" locked="0" layoutInCell="1" allowOverlap="1" wp14:anchorId="2FDE5503" wp14:editId="7F702289">
          <wp:simplePos x="0" y="0"/>
          <wp:positionH relativeFrom="column">
            <wp:posOffset>-551180</wp:posOffset>
          </wp:positionH>
          <wp:positionV relativeFrom="paragraph">
            <wp:posOffset>-94615</wp:posOffset>
          </wp:positionV>
          <wp:extent cx="1398905" cy="1010285"/>
          <wp:effectExtent l="0" t="0" r="0" b="0"/>
          <wp:wrapSquare wrapText="bothSides"/>
          <wp:docPr id="20" name="Attēls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8905" cy="1010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F32E9">
      <w:rPr>
        <w:rFonts w:ascii="Calibri" w:eastAsia="Calibri" w:hAnsi="Calibri" w:cs="Times New Roman"/>
        <w:kern w:val="0"/>
        <w14:ligatures w14:val="none"/>
      </w:rPr>
      <w:tab/>
    </w:r>
  </w:p>
  <w:p w14:paraId="04EB3C0C" w14:textId="77777777" w:rsidR="001F32E9" w:rsidRPr="001F32E9" w:rsidRDefault="001F32E9" w:rsidP="001F32E9">
    <w:pPr>
      <w:tabs>
        <w:tab w:val="center" w:pos="4153"/>
        <w:tab w:val="right" w:pos="8306"/>
      </w:tabs>
      <w:spacing w:after="0" w:line="240" w:lineRule="auto"/>
      <w:ind w:left="-1276"/>
      <w:jc w:val="right"/>
      <w:rPr>
        <w:rFonts w:ascii="Calibri" w:eastAsia="Calibri" w:hAnsi="Calibri" w:cs="Times New Roman"/>
        <w:kern w:val="0"/>
        <w14:ligatures w14:val="none"/>
      </w:rPr>
    </w:pPr>
    <w:r w:rsidRPr="001F32E9">
      <w:rPr>
        <w:rFonts w:ascii="Calibri" w:eastAsia="Calibri" w:hAnsi="Calibri" w:cs="Times New Roman"/>
        <w:kern w:val="0"/>
        <w14:ligatures w14:val="none"/>
      </w:rPr>
      <w:tab/>
      <w:t xml:space="preserve">Latvijas Triatlona Federācijas (LTF) </w:t>
    </w:r>
  </w:p>
  <w:p w14:paraId="4F6B5CEB" w14:textId="77777777" w:rsidR="001F32E9" w:rsidRPr="001F32E9" w:rsidRDefault="001F32E9" w:rsidP="001F32E9">
    <w:pPr>
      <w:tabs>
        <w:tab w:val="center" w:pos="4153"/>
        <w:tab w:val="right" w:pos="8306"/>
      </w:tabs>
      <w:spacing w:after="0" w:line="240" w:lineRule="auto"/>
      <w:ind w:left="-1276"/>
      <w:jc w:val="right"/>
      <w:rPr>
        <w:rFonts w:ascii="Calibri" w:eastAsia="Calibri" w:hAnsi="Calibri" w:cs="Times New Roman"/>
        <w:kern w:val="0"/>
        <w14:ligatures w14:val="none"/>
      </w:rPr>
    </w:pPr>
    <w:r w:rsidRPr="001F32E9">
      <w:rPr>
        <w:rFonts w:ascii="Calibri" w:eastAsia="Calibri" w:hAnsi="Calibri" w:cs="Times New Roman"/>
        <w:kern w:val="0"/>
        <w14:ligatures w14:val="none"/>
      </w:rPr>
      <w:t>Sportistu licencēšanas nolikumam 2025</w:t>
    </w:r>
  </w:p>
  <w:p w14:paraId="64D884ED" w14:textId="77777777" w:rsidR="001F32E9" w:rsidRPr="001F32E9" w:rsidRDefault="001F32E9" w:rsidP="001F32E9">
    <w:pPr>
      <w:tabs>
        <w:tab w:val="center" w:pos="4153"/>
        <w:tab w:val="right" w:pos="8306"/>
      </w:tabs>
      <w:spacing w:after="0" w:line="240" w:lineRule="auto"/>
      <w:ind w:left="-1276"/>
      <w:jc w:val="right"/>
      <w:rPr>
        <w:rFonts w:ascii="Calibri" w:eastAsia="Calibri" w:hAnsi="Calibri" w:cs="Times New Roman"/>
        <w:kern w:val="0"/>
        <w14:ligatures w14:val="none"/>
      </w:rPr>
    </w:pPr>
  </w:p>
  <w:p w14:paraId="617064F7" w14:textId="77777777" w:rsidR="001F32E9" w:rsidRPr="001F32E9" w:rsidRDefault="001F32E9" w:rsidP="001F32E9">
    <w:pPr>
      <w:tabs>
        <w:tab w:val="center" w:pos="4680"/>
        <w:tab w:val="right" w:pos="9360"/>
      </w:tabs>
      <w:spacing w:after="0" w:line="240" w:lineRule="auto"/>
      <w:jc w:val="right"/>
      <w:rPr>
        <w:rFonts w:ascii="Calibri" w:eastAsia="Calibri" w:hAnsi="Calibri" w:cs="Times New Roman"/>
        <w:kern w:val="0"/>
        <w14:ligatures w14:val="none"/>
      </w:rPr>
    </w:pPr>
    <w:r w:rsidRPr="001F32E9">
      <w:rPr>
        <w:rFonts w:ascii="Calibri" w:eastAsia="Calibri" w:hAnsi="Calibri" w:cs="Times New Roman"/>
        <w:kern w:val="0"/>
        <w14:ligatures w14:val="none"/>
      </w:rPr>
      <w:t xml:space="preserve"> </w:t>
    </w:r>
  </w:p>
  <w:p w14:paraId="0C231971" w14:textId="77777777" w:rsidR="00917A73" w:rsidRPr="001F32E9" w:rsidRDefault="00917A73" w:rsidP="001F32E9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5B27"/>
    <w:multiLevelType w:val="multilevel"/>
    <w:tmpl w:val="78F840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5214B4"/>
    <w:multiLevelType w:val="multilevel"/>
    <w:tmpl w:val="F05478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26055953"/>
    <w:multiLevelType w:val="multilevel"/>
    <w:tmpl w:val="2B6426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3" w15:restartNumberingAfterBreak="0">
    <w:nsid w:val="2A3A34B1"/>
    <w:multiLevelType w:val="hybridMultilevel"/>
    <w:tmpl w:val="A0382DAE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B4755"/>
    <w:multiLevelType w:val="hybridMultilevel"/>
    <w:tmpl w:val="2236DDF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DE7028"/>
    <w:multiLevelType w:val="multilevel"/>
    <w:tmpl w:val="201AD3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7687673"/>
    <w:multiLevelType w:val="hybridMultilevel"/>
    <w:tmpl w:val="C4266D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937870"/>
    <w:multiLevelType w:val="hybridMultilevel"/>
    <w:tmpl w:val="A45280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9A0F02"/>
    <w:multiLevelType w:val="hybridMultilevel"/>
    <w:tmpl w:val="871CB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990A2B"/>
    <w:multiLevelType w:val="hybridMultilevel"/>
    <w:tmpl w:val="7F9622CE"/>
    <w:lvl w:ilvl="0" w:tplc="DCD80DCC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967CC5"/>
    <w:multiLevelType w:val="hybridMultilevel"/>
    <w:tmpl w:val="465CC20A"/>
    <w:lvl w:ilvl="0" w:tplc="DD6ADFB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553FFE"/>
    <w:multiLevelType w:val="hybridMultilevel"/>
    <w:tmpl w:val="5D389018"/>
    <w:lvl w:ilvl="0" w:tplc="042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181331">
    <w:abstractNumId w:val="7"/>
  </w:num>
  <w:num w:numId="2" w16cid:durableId="1187644374">
    <w:abstractNumId w:val="9"/>
  </w:num>
  <w:num w:numId="3" w16cid:durableId="463546889">
    <w:abstractNumId w:val="6"/>
  </w:num>
  <w:num w:numId="4" w16cid:durableId="270168103">
    <w:abstractNumId w:val="3"/>
  </w:num>
  <w:num w:numId="5" w16cid:durableId="75903030">
    <w:abstractNumId w:val="1"/>
  </w:num>
  <w:num w:numId="6" w16cid:durableId="353577974">
    <w:abstractNumId w:val="11"/>
  </w:num>
  <w:num w:numId="7" w16cid:durableId="1736125601">
    <w:abstractNumId w:val="8"/>
  </w:num>
  <w:num w:numId="8" w16cid:durableId="1639609352">
    <w:abstractNumId w:val="4"/>
  </w:num>
  <w:num w:numId="9" w16cid:durableId="799111467">
    <w:abstractNumId w:val="2"/>
  </w:num>
  <w:num w:numId="10" w16cid:durableId="1243836573">
    <w:abstractNumId w:val="5"/>
  </w:num>
  <w:num w:numId="11" w16cid:durableId="865096556">
    <w:abstractNumId w:val="0"/>
  </w:num>
  <w:num w:numId="12" w16cid:durableId="10353512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CF2"/>
    <w:rsid w:val="0005739D"/>
    <w:rsid w:val="00062B7B"/>
    <w:rsid w:val="00071A8D"/>
    <w:rsid w:val="000776F5"/>
    <w:rsid w:val="001163C5"/>
    <w:rsid w:val="00133968"/>
    <w:rsid w:val="001372FB"/>
    <w:rsid w:val="001A18A7"/>
    <w:rsid w:val="001F32E9"/>
    <w:rsid w:val="001F4D93"/>
    <w:rsid w:val="00212B88"/>
    <w:rsid w:val="0027456B"/>
    <w:rsid w:val="002C6F81"/>
    <w:rsid w:val="002C710D"/>
    <w:rsid w:val="003208AC"/>
    <w:rsid w:val="00326B13"/>
    <w:rsid w:val="003763D2"/>
    <w:rsid w:val="004248A1"/>
    <w:rsid w:val="00436628"/>
    <w:rsid w:val="0045261B"/>
    <w:rsid w:val="004C232C"/>
    <w:rsid w:val="00534E21"/>
    <w:rsid w:val="00555094"/>
    <w:rsid w:val="005B662F"/>
    <w:rsid w:val="005C386C"/>
    <w:rsid w:val="0060391D"/>
    <w:rsid w:val="006059ED"/>
    <w:rsid w:val="00623B80"/>
    <w:rsid w:val="00655983"/>
    <w:rsid w:val="00663A56"/>
    <w:rsid w:val="00687B09"/>
    <w:rsid w:val="006D467F"/>
    <w:rsid w:val="00723DD9"/>
    <w:rsid w:val="00731D61"/>
    <w:rsid w:val="00836CF2"/>
    <w:rsid w:val="00855ECA"/>
    <w:rsid w:val="00862AD4"/>
    <w:rsid w:val="00894D84"/>
    <w:rsid w:val="008B552A"/>
    <w:rsid w:val="008D785F"/>
    <w:rsid w:val="00917A73"/>
    <w:rsid w:val="009206BC"/>
    <w:rsid w:val="00952D8C"/>
    <w:rsid w:val="009533BD"/>
    <w:rsid w:val="009B7461"/>
    <w:rsid w:val="009D2775"/>
    <w:rsid w:val="00A265E4"/>
    <w:rsid w:val="00A3013B"/>
    <w:rsid w:val="00A75968"/>
    <w:rsid w:val="00A77A00"/>
    <w:rsid w:val="00A82079"/>
    <w:rsid w:val="00AB31A7"/>
    <w:rsid w:val="00B15B26"/>
    <w:rsid w:val="00B62CF0"/>
    <w:rsid w:val="00B861CA"/>
    <w:rsid w:val="00C276DC"/>
    <w:rsid w:val="00C527A5"/>
    <w:rsid w:val="00CD6EEA"/>
    <w:rsid w:val="00D25D5B"/>
    <w:rsid w:val="00D87840"/>
    <w:rsid w:val="00D924C2"/>
    <w:rsid w:val="00DF2472"/>
    <w:rsid w:val="00E26CED"/>
    <w:rsid w:val="00E568AB"/>
    <w:rsid w:val="00E60FD5"/>
    <w:rsid w:val="00E766E9"/>
    <w:rsid w:val="00E96E0C"/>
    <w:rsid w:val="00F14F22"/>
    <w:rsid w:val="00F94F34"/>
    <w:rsid w:val="00FB3261"/>
    <w:rsid w:val="00FE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1495B"/>
  <w15:chartTrackingRefBased/>
  <w15:docId w15:val="{8BAC4FA2-712E-4917-BC0E-E43CDA0E6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836C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36C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36C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36C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36C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36C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36C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36C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36C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36C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36C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36C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36CF2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36CF2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36CF2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36CF2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36CF2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36CF2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36C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36C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36C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36C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36C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836CF2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836CF2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836CF2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36C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36CF2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36CF2"/>
    <w:rPr>
      <w:b/>
      <w:bCs/>
      <w:smallCaps/>
      <w:color w:val="0F4761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836CF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36CF2"/>
  </w:style>
  <w:style w:type="paragraph" w:styleId="Kjene">
    <w:name w:val="footer"/>
    <w:basedOn w:val="Parasts"/>
    <w:link w:val="KjeneRakstz"/>
    <w:uiPriority w:val="99"/>
    <w:unhideWhenUsed/>
    <w:rsid w:val="00836CF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36CF2"/>
  </w:style>
  <w:style w:type="character" w:styleId="Hipersaite">
    <w:name w:val="Hyperlink"/>
    <w:basedOn w:val="Noklusjumarindkopasfonts"/>
    <w:uiPriority w:val="99"/>
    <w:unhideWhenUsed/>
    <w:rsid w:val="00A75968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A75968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semiHidden/>
    <w:unhideWhenUsed/>
    <w:rsid w:val="00062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table" w:styleId="Reatabula">
    <w:name w:val="Table Grid"/>
    <w:basedOn w:val="Parastatabula"/>
    <w:rsid w:val="00D8784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4C23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5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iatlons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riatlons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licence@triatlons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cence@triatlons.l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775</TotalTime>
  <Pages>6</Pages>
  <Words>8608</Words>
  <Characters>4908</Characters>
  <Application>Microsoft Office Word</Application>
  <DocSecurity>0</DocSecurity>
  <Lines>40</Lines>
  <Paragraphs>26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Latvijas Banka</Company>
  <LinksUpToDate>false</LinksUpToDate>
  <CharactersWithSpaces>13490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Māris Liepa</dc:creator>
  <cp:keywords/>
  <dc:description/>
  <cp:lastModifiedBy>Māris Liepa</cp:lastModifiedBy>
  <cp:revision>18</cp:revision>
  <dcterms:created xsi:type="dcterms:W3CDTF">2024-12-04T18:51:00Z</dcterms:created>
  <dcterms:modified xsi:type="dcterms:W3CDTF">2025-01-09T13:49:00Z</dcterms:modified>
</cp:coreProperties>
</file>