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spacing w:lineRule="auto" w:line="240" w:before="0" w:after="0"/>
        <w:jc w:val="center"/>
        <w:rPr>
          <w:rFonts w:ascii="Times New Roman" w:hAnsi="Times New Roman" w:cs="Times New Roman"/>
          <w:color w:val="000000"/>
        </w:rPr>
      </w:pPr>
      <w:r>
        <w:rPr>
          <w:rFonts w:cs="Times New Roman" w:ascii="Times New Roman" w:hAnsi="Times New Roman"/>
          <w:color w:val="000000"/>
        </w:rPr>
        <w:t>Salaspils novada pašvaldības iestāde “Salaspils sporta nams”</w:t>
      </w:r>
    </w:p>
    <w:p>
      <w:pPr>
        <w:pStyle w:val="Textbody"/>
        <w:spacing w:lineRule="auto" w:line="240" w:before="0" w:after="0"/>
        <w:jc w:val="center"/>
        <w:rPr/>
      </w:pPr>
      <w:r>
        <w:rPr>
          <w:rFonts w:cs="Times New Roman" w:ascii="Times New Roman" w:hAnsi="Times New Roman"/>
          <w:color w:val="000000"/>
        </w:rPr>
        <w:t xml:space="preserve">Smilšu iela 1, Salaspils, LV- 2121 </w:t>
      </w:r>
      <w:hyperlink r:id="rId2">
        <w:r>
          <w:rPr>
            <w:rStyle w:val="ListLabel73"/>
            <w:rFonts w:cs="Times New Roman" w:ascii="Times New Roman" w:hAnsi="Times New Roman"/>
            <w:color w:val="000000"/>
          </w:rPr>
          <w:t>sporta.nams@salaspils.lv</w:t>
        </w:r>
      </w:hyperlink>
      <w:r>
        <w:rPr>
          <w:rFonts w:cs="Times New Roman" w:ascii="Times New Roman" w:hAnsi="Times New Roman"/>
          <w:color w:val="000000"/>
        </w:rPr>
        <w:t xml:space="preserve"> </w:t>
      </w:r>
      <w:hyperlink r:id="rId3">
        <w:r>
          <w:rPr>
            <w:rStyle w:val="ListLabel73"/>
            <w:rFonts w:cs="Times New Roman" w:ascii="Times New Roman" w:hAnsi="Times New Roman"/>
            <w:color w:val="000000"/>
          </w:rPr>
          <w:t>www.salaspilssporto.lv</w:t>
        </w:r>
      </w:hyperlink>
    </w:p>
    <w:p>
      <w:pPr>
        <w:pStyle w:val="Textbody"/>
        <w:spacing w:lineRule="auto" w:line="240" w:before="0" w:after="0"/>
        <w:jc w:val="center"/>
        <w:rPr>
          <w:rFonts w:ascii="Times New Roman" w:hAnsi="Times New Roman" w:cs="Times New Roman"/>
          <w:color w:val="000000"/>
        </w:rPr>
      </w:pPr>
      <w:r>
        <w:rPr>
          <w:rFonts w:cs="Times New Roman" w:ascii="Times New Roman" w:hAnsi="Times New Roman"/>
          <w:color w:val="000000"/>
        </w:rPr>
      </w:r>
    </w:p>
    <w:p>
      <w:pPr>
        <w:pStyle w:val="Standard"/>
        <w:jc w:val="right"/>
        <w:rPr>
          <w:rFonts w:ascii="Times New Roman" w:hAnsi="Times New Roman" w:cs="Times New Roman"/>
          <w:color w:val="000000"/>
        </w:rPr>
      </w:pPr>
      <w:r>
        <w:rPr>
          <w:rFonts w:cs="Times New Roman" w:ascii="Times New Roman" w:hAnsi="Times New Roman"/>
          <w:color w:val="000000"/>
        </w:rPr>
      </w:r>
    </w:p>
    <w:p>
      <w:pPr>
        <w:pStyle w:val="Textbody"/>
        <w:spacing w:lineRule="auto" w:line="240" w:before="0" w:after="0"/>
        <w:jc w:val="center"/>
        <w:rPr>
          <w:rFonts w:ascii="Times New Roman" w:hAnsi="Times New Roman" w:cs="Times New Roman"/>
          <w:b/>
          <w:bCs/>
          <w:color w:val="000000"/>
          <w:sz w:val="28"/>
          <w:szCs w:val="28"/>
        </w:rPr>
      </w:pPr>
      <w:r>
        <w:rPr>
          <w:rFonts w:cs="Times New Roman" w:ascii="Times New Roman" w:hAnsi="Times New Roman"/>
          <w:b/>
          <w:bCs/>
          <w:color w:val="000000"/>
          <w:sz w:val="28"/>
          <w:szCs w:val="28"/>
        </w:rPr>
      </w:r>
    </w:p>
    <w:p>
      <w:pPr>
        <w:pStyle w:val="Textbody"/>
        <w:spacing w:lineRule="auto" w:line="240" w:before="0" w:after="0"/>
        <w:jc w:val="center"/>
        <w:rPr>
          <w:rFonts w:ascii="Times New Roman" w:hAnsi="Times New Roman" w:cs="Times New Roman"/>
          <w:b/>
          <w:bCs/>
          <w:color w:val="000000"/>
          <w:sz w:val="28"/>
          <w:szCs w:val="28"/>
        </w:rPr>
      </w:pPr>
      <w:r>
        <w:rPr>
          <w:rFonts w:cs="Times New Roman" w:ascii="Times New Roman" w:hAnsi="Times New Roman"/>
          <w:b/>
          <w:bCs/>
          <w:color w:val="000000"/>
          <w:sz w:val="28"/>
          <w:szCs w:val="28"/>
        </w:rPr>
        <w:t>NOLIKUMS</w:t>
      </w:r>
    </w:p>
    <w:p>
      <w:pPr>
        <w:pStyle w:val="Textbody"/>
        <w:spacing w:lineRule="auto" w:line="240" w:before="0" w:after="0"/>
        <w:jc w:val="center"/>
        <w:rPr/>
      </w:pPr>
      <w:r>
        <w:rPr>
          <w:rStyle w:val="StrongEmphasis"/>
          <w:rFonts w:cs="Times New Roman" w:ascii="Times New Roman" w:hAnsi="Times New Roman"/>
          <w:color w:val="000000"/>
          <w:sz w:val="28"/>
          <w:szCs w:val="28"/>
        </w:rPr>
        <w:t>“</w:t>
      </w:r>
      <w:r>
        <w:rPr>
          <w:rStyle w:val="StrongEmphasis"/>
          <w:rFonts w:cs="Times New Roman" w:ascii="Times New Roman" w:hAnsi="Times New Roman"/>
          <w:color w:val="000000"/>
          <w:sz w:val="28"/>
          <w:szCs w:val="28"/>
        </w:rPr>
        <w:t>12. Ezerkauliņi Salaspils pilsētas pusmaratons 2026”</w:t>
      </w:r>
    </w:p>
    <w:p>
      <w:pPr>
        <w:pStyle w:val="Textbody"/>
        <w:spacing w:lineRule="auto" w:line="240" w:before="0" w:after="0"/>
        <w:jc w:val="center"/>
        <w:rPr>
          <w:rFonts w:ascii="Times New Roman" w:hAnsi="Times New Roman" w:cs="Times New Roman"/>
          <w:b/>
          <w:bCs/>
          <w:sz w:val="28"/>
          <w:szCs w:val="28"/>
        </w:rPr>
      </w:pPr>
      <w:r>
        <w:rPr>
          <w:rFonts w:cs="Times New Roman" w:ascii="Times New Roman" w:hAnsi="Times New Roman"/>
          <w:b/>
          <w:bCs/>
          <w:sz w:val="28"/>
          <w:szCs w:val="28"/>
        </w:rPr>
      </w:r>
    </w:p>
    <w:p>
      <w:pPr>
        <w:pStyle w:val="Textbody"/>
        <w:numPr>
          <w:ilvl w:val="0"/>
          <w:numId w:val="20"/>
        </w:numPr>
        <w:tabs>
          <w:tab w:val="clear" w:pos="709"/>
          <w:tab w:val="left" w:pos="1418" w:leader="none"/>
          <w:tab w:val="left" w:pos="1560" w:leader="none"/>
        </w:tabs>
        <w:spacing w:lineRule="auto" w:line="240" w:before="0" w:after="0"/>
        <w:ind w:hanging="709" w:left="709"/>
        <w:jc w:val="both"/>
        <w:rPr/>
      </w:pPr>
      <w:r>
        <w:rPr>
          <w:rStyle w:val="StrongEmphasis"/>
          <w:rFonts w:cs="Times New Roman" w:ascii="Times New Roman" w:hAnsi="Times New Roman"/>
          <w:color w:val="000000"/>
        </w:rPr>
        <w:tab/>
        <w:t>Pasākuma mērķis</w:t>
      </w:r>
    </w:p>
    <w:p>
      <w:pPr>
        <w:pStyle w:val="Textbody"/>
        <w:numPr>
          <w:ilvl w:val="1"/>
          <w:numId w:val="1"/>
        </w:numPr>
        <w:tabs>
          <w:tab w:val="clear" w:pos="709"/>
          <w:tab w:val="left" w:pos="1276" w:leader="none"/>
        </w:tabs>
        <w:spacing w:lineRule="auto" w:line="240" w:before="0" w:after="0"/>
        <w:ind w:hanging="567" w:left="1276"/>
        <w:jc w:val="both"/>
        <w:rPr>
          <w:rFonts w:ascii="Times New Roman" w:hAnsi="Times New Roman" w:cs="Times New Roman"/>
          <w:color w:val="000000"/>
        </w:rPr>
      </w:pPr>
      <w:r>
        <w:rPr>
          <w:rFonts w:cs="Times New Roman" w:ascii="Times New Roman" w:hAnsi="Times New Roman"/>
          <w:color w:val="000000"/>
        </w:rPr>
        <w:t>Popularizēt skriešanu un rosināt interesi par veselīgu un sportisku dzīvesveidu Salaspils iedzīvotāju vidū.</w:t>
      </w:r>
    </w:p>
    <w:p>
      <w:pPr>
        <w:pStyle w:val="Textbody"/>
        <w:numPr>
          <w:ilvl w:val="1"/>
          <w:numId w:val="1"/>
        </w:numPr>
        <w:tabs>
          <w:tab w:val="clear" w:pos="709"/>
          <w:tab w:val="left" w:pos="1276" w:leader="none"/>
        </w:tabs>
        <w:spacing w:lineRule="auto" w:line="240" w:before="0" w:after="0"/>
        <w:ind w:hanging="567" w:left="1276"/>
        <w:jc w:val="both"/>
        <w:rPr>
          <w:rFonts w:ascii="Times New Roman" w:hAnsi="Times New Roman" w:cs="Times New Roman"/>
          <w:color w:val="000000"/>
        </w:rPr>
      </w:pPr>
      <w:r>
        <w:rPr>
          <w:rFonts w:cs="Times New Roman" w:ascii="Times New Roman" w:hAnsi="Times New Roman"/>
          <w:color w:val="000000"/>
        </w:rPr>
        <w:t>Noskaidrot ātrākos skrējējus.</w:t>
      </w:r>
    </w:p>
    <w:p>
      <w:pPr>
        <w:pStyle w:val="Textbody"/>
        <w:numPr>
          <w:ilvl w:val="1"/>
          <w:numId w:val="1"/>
        </w:numPr>
        <w:tabs>
          <w:tab w:val="clear" w:pos="709"/>
          <w:tab w:val="left" w:pos="1276" w:leader="none"/>
        </w:tabs>
        <w:spacing w:lineRule="auto" w:line="240" w:before="0" w:after="0"/>
        <w:ind w:hanging="567" w:left="1276"/>
        <w:jc w:val="both"/>
        <w:rPr>
          <w:rFonts w:ascii="Times New Roman" w:hAnsi="Times New Roman" w:cs="Times New Roman"/>
          <w:color w:val="000000"/>
        </w:rPr>
      </w:pPr>
      <w:r>
        <w:rPr>
          <w:rFonts w:cs="Times New Roman" w:ascii="Times New Roman" w:hAnsi="Times New Roman"/>
          <w:color w:val="000000"/>
        </w:rPr>
        <w:t>Ar skriešanas palīdzību veicināt aktīvu, veselīgu dzīvesveidu.</w:t>
      </w:r>
    </w:p>
    <w:p>
      <w:pPr>
        <w:pStyle w:val="Textbody"/>
        <w:numPr>
          <w:ilvl w:val="1"/>
          <w:numId w:val="1"/>
        </w:numPr>
        <w:tabs>
          <w:tab w:val="clear" w:pos="709"/>
          <w:tab w:val="left" w:pos="1276" w:leader="none"/>
        </w:tabs>
        <w:spacing w:lineRule="auto" w:line="240" w:before="0" w:after="0"/>
        <w:ind w:hanging="567" w:left="1276"/>
        <w:jc w:val="both"/>
        <w:rPr>
          <w:rFonts w:ascii="Times New Roman" w:hAnsi="Times New Roman" w:cs="Times New Roman"/>
          <w:color w:val="000000"/>
        </w:rPr>
      </w:pPr>
      <w:r>
        <w:rPr>
          <w:rFonts w:cs="Times New Roman" w:ascii="Times New Roman" w:hAnsi="Times New Roman"/>
          <w:color w:val="000000"/>
        </w:rPr>
        <w:t>Veicināt Salaspils novada atpazīstamību.</w:t>
      </w:r>
    </w:p>
    <w:p>
      <w:pPr>
        <w:pStyle w:val="Textbody"/>
        <w:tabs>
          <w:tab w:val="clear" w:pos="709"/>
          <w:tab w:val="left" w:pos="1276" w:leader="none"/>
        </w:tabs>
        <w:spacing w:lineRule="auto" w:line="240" w:before="0" w:after="0"/>
        <w:ind w:left="1276"/>
        <w:jc w:val="both"/>
        <w:rPr>
          <w:rFonts w:ascii="Times New Roman" w:hAnsi="Times New Roman" w:cs="Times New Roman"/>
          <w:iCs/>
          <w:sz w:val="18"/>
          <w:szCs w:val="18"/>
        </w:rPr>
      </w:pPr>
      <w:r>
        <w:rPr>
          <w:rFonts w:cs="Times New Roman" w:ascii="Times New Roman" w:hAnsi="Times New Roman"/>
          <w:iCs/>
          <w:sz w:val="18"/>
          <w:szCs w:val="18"/>
        </w:rPr>
      </w:r>
    </w:p>
    <w:p>
      <w:pPr>
        <w:pStyle w:val="Textbody"/>
        <w:numPr>
          <w:ilvl w:val="0"/>
          <w:numId w:val="21"/>
        </w:numPr>
        <w:tabs>
          <w:tab w:val="clear" w:pos="709"/>
          <w:tab w:val="left" w:pos="0" w:leader="none"/>
        </w:tabs>
        <w:spacing w:lineRule="auto" w:line="240" w:before="0" w:after="0"/>
        <w:jc w:val="both"/>
        <w:rPr/>
      </w:pPr>
      <w:r>
        <w:rPr>
          <w:rStyle w:val="StrongEmphasis"/>
          <w:rFonts w:eastAsia="Times New Roman" w:cs="Times New Roman" w:ascii="Times New Roman" w:hAnsi="Times New Roman"/>
          <w:color w:val="000000"/>
        </w:rPr>
        <w:tab/>
        <w:t>Pasākuma organizatori</w:t>
      </w:r>
    </w:p>
    <w:p>
      <w:pPr>
        <w:pStyle w:val="Textbody"/>
        <w:spacing w:lineRule="auto" w:line="240" w:before="0" w:after="0"/>
        <w:ind w:hanging="709" w:left="1418"/>
        <w:jc w:val="both"/>
        <w:rPr/>
      </w:pPr>
      <w:r>
        <w:rPr>
          <w:rStyle w:val="Emphasis"/>
          <w:rFonts w:cs="Times New Roman" w:ascii="Times New Roman" w:hAnsi="Times New Roman"/>
          <w:i w:val="false"/>
          <w:color w:val="000000"/>
        </w:rPr>
        <w:t>2.1.</w:t>
        <w:tab/>
        <w:t>Salaspils novada pašvaldības iestāde “Salaspils sporta nams” (reģistrācijas numurs 90010144332) sadarbībā ar biedrību “Sporta klubu “SportLat”” (reģistrācijas numurs 40008107277).</w:t>
      </w:r>
    </w:p>
    <w:p>
      <w:pPr>
        <w:pStyle w:val="Textbody"/>
        <w:spacing w:lineRule="auto" w:line="240" w:before="0" w:after="0"/>
        <w:ind w:left="709"/>
        <w:jc w:val="both"/>
        <w:rPr/>
      </w:pPr>
      <w:r>
        <w:rPr/>
      </w:r>
    </w:p>
    <w:p>
      <w:pPr>
        <w:pStyle w:val="Textbody"/>
        <w:numPr>
          <w:ilvl w:val="0"/>
          <w:numId w:val="22"/>
        </w:numPr>
        <w:tabs>
          <w:tab w:val="clear" w:pos="709"/>
          <w:tab w:val="left" w:pos="0" w:leader="none"/>
        </w:tabs>
        <w:spacing w:lineRule="auto" w:line="240" w:before="0" w:after="0"/>
        <w:jc w:val="both"/>
        <w:rPr/>
      </w:pPr>
      <w:r>
        <w:rPr>
          <w:rStyle w:val="StrongEmphasis"/>
          <w:rFonts w:eastAsia="Times New Roman" w:cs="Times New Roman" w:ascii="Times New Roman" w:hAnsi="Times New Roman"/>
          <w:color w:val="000000"/>
        </w:rPr>
        <w:tab/>
      </w:r>
      <w:r>
        <w:rPr>
          <w:rStyle w:val="StrongEmphasis"/>
          <w:rFonts w:cs="Times New Roman" w:ascii="Times New Roman" w:hAnsi="Times New Roman"/>
          <w:color w:val="000000"/>
        </w:rPr>
        <w:t>Laiks un vieta</w:t>
      </w:r>
    </w:p>
    <w:p>
      <w:pPr>
        <w:pStyle w:val="Textbody"/>
        <w:numPr>
          <w:ilvl w:val="1"/>
          <w:numId w:val="2"/>
        </w:numPr>
        <w:tabs>
          <w:tab w:val="clear" w:pos="709"/>
          <w:tab w:val="left" w:pos="-730" w:leader="none"/>
        </w:tabs>
        <w:spacing w:lineRule="auto" w:line="240" w:before="0" w:after="0"/>
        <w:jc w:val="both"/>
        <w:rPr>
          <w:rFonts w:ascii="Times New Roman" w:hAnsi="Times New Roman" w:cs="Times New Roman"/>
          <w:color w:val="000000"/>
        </w:rPr>
      </w:pPr>
      <w:r>
        <w:rPr>
          <w:rFonts w:cs="Times New Roman" w:ascii="Times New Roman" w:hAnsi="Times New Roman"/>
          <w:color w:val="000000"/>
        </w:rPr>
        <w:t>Sacensību norise 2026. gada 13. jūnijā no plkst. 7.30 līdz 14.30.</w:t>
      </w:r>
    </w:p>
    <w:p>
      <w:pPr>
        <w:pStyle w:val="Textbody"/>
        <w:numPr>
          <w:ilvl w:val="1"/>
          <w:numId w:val="2"/>
        </w:numPr>
        <w:tabs>
          <w:tab w:val="clear" w:pos="709"/>
          <w:tab w:val="left" w:pos="-730" w:leader="none"/>
        </w:tabs>
        <w:spacing w:lineRule="auto" w:line="240" w:before="0" w:after="0"/>
        <w:ind w:hanging="709" w:left="1418"/>
        <w:jc w:val="both"/>
        <w:rPr>
          <w:rFonts w:ascii="Times New Roman" w:hAnsi="Times New Roman" w:cs="Times New Roman"/>
          <w:color w:val="000000"/>
        </w:rPr>
      </w:pPr>
      <w:r>
        <w:rPr>
          <w:rFonts w:cs="Times New Roman" w:ascii="Times New Roman" w:hAnsi="Times New Roman"/>
          <w:color w:val="000000"/>
        </w:rPr>
        <w:t>Sacensību starta un finiša vieta – pie Salaspils sporta nama stadiona, Rudzu ielā 2, Salaspilī</w:t>
      </w:r>
    </w:p>
    <w:p>
      <w:pPr>
        <w:pStyle w:val="Textbody"/>
        <w:numPr>
          <w:ilvl w:val="1"/>
          <w:numId w:val="2"/>
        </w:numPr>
        <w:tabs>
          <w:tab w:val="clear" w:pos="709"/>
          <w:tab w:val="left" w:pos="-730" w:leader="none"/>
        </w:tabs>
        <w:spacing w:lineRule="auto" w:line="240" w:before="0" w:after="0"/>
        <w:ind w:hanging="709" w:left="1418"/>
        <w:jc w:val="both"/>
        <w:rPr>
          <w:rFonts w:ascii="Times New Roman" w:hAnsi="Times New Roman" w:cs="Times New Roman"/>
          <w:color w:val="000000"/>
        </w:rPr>
      </w:pPr>
      <w:r>
        <w:rPr>
          <w:rFonts w:cs="Times New Roman" w:ascii="Times New Roman" w:hAnsi="Times New Roman"/>
          <w:color w:val="000000"/>
        </w:rPr>
        <w:t>Skriešanas trases segums – asfalts.</w:t>
      </w:r>
    </w:p>
    <w:p>
      <w:pPr>
        <w:pStyle w:val="Textbody"/>
        <w:numPr>
          <w:ilvl w:val="1"/>
          <w:numId w:val="2"/>
        </w:numPr>
        <w:tabs>
          <w:tab w:val="clear" w:pos="709"/>
          <w:tab w:val="left" w:pos="-730" w:leader="none"/>
        </w:tabs>
        <w:spacing w:lineRule="auto" w:line="240" w:before="0" w:after="0"/>
        <w:ind w:hanging="709" w:left="1418"/>
        <w:jc w:val="both"/>
        <w:rPr>
          <w:rFonts w:ascii="Times New Roman" w:hAnsi="Times New Roman" w:cs="Times New Roman"/>
          <w:color w:val="000000"/>
        </w:rPr>
      </w:pPr>
      <w:r>
        <w:rPr>
          <w:rFonts w:cs="Times New Roman" w:ascii="Times New Roman" w:hAnsi="Times New Roman"/>
          <w:color w:val="000000"/>
        </w:rPr>
        <w:t>Sacensību laika plāns 2026. gada 13. jūnijā:</w:t>
      </w:r>
    </w:p>
    <w:tbl>
      <w:tblPr>
        <w:tblW w:w="9356" w:type="dxa"/>
        <w:jc w:val="left"/>
        <w:tblInd w:w="0" w:type="dxa"/>
        <w:tblLayout w:type="fixed"/>
        <w:tblCellMar>
          <w:top w:w="60" w:type="dxa"/>
          <w:left w:w="60" w:type="dxa"/>
          <w:bottom w:w="60" w:type="dxa"/>
          <w:right w:w="60" w:type="dxa"/>
        </w:tblCellMar>
        <w:tblLook w:firstRow="0" w:noVBand="0" w:lastRow="0" w:firstColumn="0" w:lastColumn="0" w:noHBand="0" w:val="0000"/>
      </w:tblPr>
      <w:tblGrid>
        <w:gridCol w:w="1418"/>
        <w:gridCol w:w="7937"/>
      </w:tblGrid>
      <w:tr>
        <w:trPr/>
        <w:tc>
          <w:tcPr>
            <w:tcW w:w="1418" w:type="dxa"/>
            <w:tcBorders>
              <w:top w:val="single" w:sz="2" w:space="0" w:color="333333"/>
              <w:left w:val="single" w:sz="2" w:space="0" w:color="333333"/>
              <w:bottom w:val="single" w:sz="2" w:space="0" w:color="333333"/>
              <w:right w:val="single" w:sz="2" w:space="0" w:color="333333"/>
            </w:tcBorders>
            <w:shd w:color="auto" w:fill="D5111B" w:val="clear"/>
            <w:vAlign w:val="center"/>
          </w:tcPr>
          <w:p>
            <w:pPr>
              <w:pStyle w:val="Saturardtjs"/>
              <w:rPr>
                <w:rFonts w:ascii="Times New Roman" w:hAnsi="Times New Roman" w:cs="Times New Roman"/>
                <w:color w:val="FFFFFF"/>
              </w:rPr>
            </w:pPr>
            <w:r>
              <w:rPr>
                <w:rFonts w:cs="Times New Roman" w:ascii="Times New Roman" w:hAnsi="Times New Roman"/>
                <w:color w:val="FFFFFF"/>
              </w:rPr>
              <w:t>Laiks</w:t>
            </w:r>
          </w:p>
        </w:tc>
        <w:tc>
          <w:tcPr>
            <w:tcW w:w="7937" w:type="dxa"/>
            <w:tcBorders>
              <w:top w:val="single" w:sz="2" w:space="0" w:color="333333"/>
              <w:left w:val="single" w:sz="2" w:space="0" w:color="333333"/>
              <w:bottom w:val="single" w:sz="2" w:space="0" w:color="333333"/>
              <w:right w:val="single" w:sz="2" w:space="0" w:color="333333"/>
            </w:tcBorders>
            <w:shd w:color="auto" w:fill="D5111B" w:val="clear"/>
            <w:vAlign w:val="center"/>
          </w:tcPr>
          <w:p>
            <w:pPr>
              <w:pStyle w:val="Saturardtjs"/>
              <w:snapToGrid w:val="false"/>
              <w:rPr>
                <w:rFonts w:ascii="Times New Roman" w:hAnsi="Times New Roman" w:cs="Times New Roman"/>
                <w:color w:val="FFFFFF"/>
              </w:rPr>
            </w:pPr>
            <w:r>
              <w:rPr>
                <w:rFonts w:cs="Times New Roman" w:ascii="Times New Roman" w:hAnsi="Times New Roman"/>
                <w:color w:val="FFFFFF"/>
              </w:rPr>
            </w:r>
          </w:p>
        </w:tc>
      </w:tr>
      <w:tr>
        <w:trPr/>
        <w:tc>
          <w:tcPr>
            <w:tcW w:w="1418"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rFonts w:ascii="Times New Roman" w:hAnsi="Times New Roman" w:cs="Times New Roman"/>
              </w:rPr>
            </w:pPr>
            <w:r>
              <w:rPr>
                <w:rFonts w:cs="Times New Roman" w:ascii="Times New Roman" w:hAnsi="Times New Roman"/>
              </w:rPr>
              <w:t>7.30 – 9.30</w:t>
            </w:r>
          </w:p>
        </w:tc>
        <w:tc>
          <w:tcPr>
            <w:tcW w:w="7937"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rFonts w:ascii="Times New Roman" w:hAnsi="Times New Roman" w:cs="Times New Roman"/>
              </w:rPr>
            </w:pPr>
            <w:r>
              <w:rPr>
                <w:rFonts w:cs="Times New Roman" w:ascii="Times New Roman" w:hAnsi="Times New Roman"/>
              </w:rPr>
              <w:t>Reģistrēšanās, numuru saņemšana</w:t>
            </w:r>
          </w:p>
        </w:tc>
      </w:tr>
      <w:tr>
        <w:trPr/>
        <w:tc>
          <w:tcPr>
            <w:tcW w:w="1418"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rFonts w:ascii="Times New Roman" w:hAnsi="Times New Roman" w:cs="Times New Roman"/>
              </w:rPr>
            </w:pPr>
            <w:r>
              <w:rPr>
                <w:rFonts w:cs="Times New Roman" w:ascii="Times New Roman" w:hAnsi="Times New Roman"/>
              </w:rPr>
              <w:t>09.30</w:t>
            </w:r>
          </w:p>
        </w:tc>
        <w:tc>
          <w:tcPr>
            <w:tcW w:w="7937"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rFonts w:ascii="Times New Roman" w:hAnsi="Times New Roman" w:cs="Times New Roman"/>
              </w:rPr>
            </w:pPr>
            <w:r>
              <w:rPr>
                <w:rFonts w:cs="Times New Roman" w:ascii="Times New Roman" w:hAnsi="Times New Roman"/>
              </w:rPr>
              <w:t>Starts bērnu skrējienam – 0,75 km</w:t>
            </w:r>
          </w:p>
        </w:tc>
      </w:tr>
      <w:tr>
        <w:trPr/>
        <w:tc>
          <w:tcPr>
            <w:tcW w:w="1418" w:type="dxa"/>
            <w:tcBorders>
              <w:left w:val="single" w:sz="2" w:space="0" w:color="333333"/>
              <w:bottom w:val="single" w:sz="2" w:space="0" w:color="333333"/>
              <w:right w:val="single" w:sz="2" w:space="0" w:color="333333"/>
            </w:tcBorders>
            <w:shd w:color="auto" w:fill="auto" w:val="clear"/>
            <w:vAlign w:val="center"/>
          </w:tcPr>
          <w:p>
            <w:pPr>
              <w:pStyle w:val="Saturardtjs"/>
              <w:rPr>
                <w:rFonts w:ascii="Times New Roman" w:hAnsi="Times New Roman" w:cs="Times New Roman"/>
              </w:rPr>
            </w:pPr>
            <w:r>
              <w:rPr>
                <w:rFonts w:cs="Times New Roman" w:ascii="Times New Roman" w:hAnsi="Times New Roman"/>
              </w:rPr>
              <w:t>10.00</w:t>
            </w:r>
          </w:p>
        </w:tc>
        <w:tc>
          <w:tcPr>
            <w:tcW w:w="7937" w:type="dxa"/>
            <w:tcBorders>
              <w:left w:val="single" w:sz="2" w:space="0" w:color="333333"/>
              <w:bottom w:val="single" w:sz="2" w:space="0" w:color="333333"/>
              <w:right w:val="single" w:sz="2" w:space="0" w:color="333333"/>
            </w:tcBorders>
            <w:shd w:color="auto" w:fill="auto" w:val="clear"/>
            <w:vAlign w:val="center"/>
          </w:tcPr>
          <w:p>
            <w:pPr>
              <w:pStyle w:val="Saturardtjs"/>
              <w:rPr>
                <w:rFonts w:ascii="Times New Roman" w:hAnsi="Times New Roman" w:cs="Times New Roman"/>
              </w:rPr>
            </w:pPr>
            <w:r>
              <w:rPr>
                <w:rFonts w:cs="Times New Roman" w:ascii="Times New Roman" w:hAnsi="Times New Roman"/>
              </w:rPr>
              <w:t>Starts pusmaratonam – 21,0975 km</w:t>
            </w:r>
          </w:p>
        </w:tc>
      </w:tr>
      <w:tr>
        <w:trPr/>
        <w:tc>
          <w:tcPr>
            <w:tcW w:w="1418"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rFonts w:ascii="Times New Roman" w:hAnsi="Times New Roman" w:cs="Times New Roman"/>
              </w:rPr>
            </w:pPr>
            <w:r>
              <w:rPr>
                <w:rFonts w:cs="Times New Roman" w:ascii="Times New Roman" w:hAnsi="Times New Roman"/>
              </w:rPr>
              <w:t>10.00</w:t>
            </w:r>
          </w:p>
        </w:tc>
        <w:tc>
          <w:tcPr>
            <w:tcW w:w="7937"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rFonts w:ascii="Times New Roman" w:hAnsi="Times New Roman" w:cs="Times New Roman"/>
              </w:rPr>
            </w:pPr>
            <w:r>
              <w:rPr>
                <w:rFonts w:cs="Times New Roman" w:ascii="Times New Roman" w:hAnsi="Times New Roman"/>
              </w:rPr>
              <w:t>Starts skrējienam – 10,55 km</w:t>
            </w:r>
          </w:p>
        </w:tc>
      </w:tr>
      <w:tr>
        <w:trPr/>
        <w:tc>
          <w:tcPr>
            <w:tcW w:w="1418"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rFonts w:ascii="Times New Roman" w:hAnsi="Times New Roman" w:cs="Times New Roman"/>
              </w:rPr>
            </w:pPr>
            <w:r>
              <w:rPr>
                <w:rFonts w:cs="Times New Roman" w:ascii="Times New Roman" w:hAnsi="Times New Roman"/>
              </w:rPr>
              <w:t>10.00</w:t>
            </w:r>
          </w:p>
        </w:tc>
        <w:tc>
          <w:tcPr>
            <w:tcW w:w="7937"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rFonts w:ascii="Times New Roman" w:hAnsi="Times New Roman" w:cs="Times New Roman"/>
              </w:rPr>
            </w:pPr>
            <w:r>
              <w:rPr>
                <w:rFonts w:cs="Times New Roman" w:ascii="Times New Roman" w:hAnsi="Times New Roman"/>
              </w:rPr>
              <w:t>Starts nūjošanai – 10,55 km</w:t>
            </w:r>
          </w:p>
        </w:tc>
      </w:tr>
      <w:tr>
        <w:trPr/>
        <w:tc>
          <w:tcPr>
            <w:tcW w:w="1418"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rFonts w:ascii="Times New Roman" w:hAnsi="Times New Roman" w:cs="Times New Roman"/>
              </w:rPr>
            </w:pPr>
            <w:r>
              <w:rPr>
                <w:rFonts w:cs="Times New Roman" w:ascii="Times New Roman" w:hAnsi="Times New Roman"/>
              </w:rPr>
              <w:t>10.00</w:t>
            </w:r>
          </w:p>
        </w:tc>
        <w:tc>
          <w:tcPr>
            <w:tcW w:w="7937"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rFonts w:ascii="Times New Roman" w:hAnsi="Times New Roman" w:cs="Times New Roman"/>
              </w:rPr>
            </w:pPr>
            <w:r>
              <w:rPr>
                <w:rFonts w:cs="Times New Roman" w:ascii="Times New Roman" w:hAnsi="Times New Roman"/>
              </w:rPr>
              <w:t>Starts skrējienam – 5,27 km</w:t>
            </w:r>
          </w:p>
        </w:tc>
      </w:tr>
      <w:tr>
        <w:trPr/>
        <w:tc>
          <w:tcPr>
            <w:tcW w:w="1418"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rFonts w:ascii="Times New Roman" w:hAnsi="Times New Roman" w:cs="Times New Roman"/>
              </w:rPr>
            </w:pPr>
            <w:r>
              <w:rPr>
                <w:rFonts w:cs="Times New Roman" w:ascii="Times New Roman" w:hAnsi="Times New Roman"/>
              </w:rPr>
              <w:t>11.00</w:t>
            </w:r>
          </w:p>
        </w:tc>
        <w:tc>
          <w:tcPr>
            <w:tcW w:w="7937"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rFonts w:ascii="Times New Roman" w:hAnsi="Times New Roman" w:cs="Times New Roman"/>
              </w:rPr>
            </w:pPr>
            <w:r>
              <w:rPr>
                <w:rFonts w:cs="Times New Roman" w:ascii="Times New Roman" w:hAnsi="Times New Roman"/>
              </w:rPr>
              <w:t>Apbalvošana - bērnu skrējienam 0,75 km</w:t>
            </w:r>
          </w:p>
        </w:tc>
      </w:tr>
      <w:tr>
        <w:trPr/>
        <w:tc>
          <w:tcPr>
            <w:tcW w:w="1418"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rFonts w:ascii="Times New Roman" w:hAnsi="Times New Roman" w:cs="Times New Roman"/>
              </w:rPr>
            </w:pPr>
            <w:r>
              <w:rPr>
                <w:rFonts w:cs="Times New Roman" w:ascii="Times New Roman" w:hAnsi="Times New Roman"/>
              </w:rPr>
              <w:t>13.30</w:t>
            </w:r>
          </w:p>
        </w:tc>
        <w:tc>
          <w:tcPr>
            <w:tcW w:w="7937"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highlight w:val="none"/>
                <w:shd w:fill="auto" w:val="clear"/>
              </w:rPr>
            </w:pPr>
            <w:r>
              <w:rPr>
                <w:rFonts w:cs="Times New Roman" w:ascii="Times New Roman" w:hAnsi="Times New Roman"/>
                <w:shd w:fill="auto" w:val="clear"/>
              </w:rPr>
              <w:t xml:space="preserve">Apbalvošana – </w:t>
            </w:r>
            <w:r>
              <w:rPr>
                <w:rFonts w:cs="Times New Roman" w:ascii="Times New Roman" w:hAnsi="Times New Roman"/>
                <w:shd w:fill="auto" w:val="clear"/>
              </w:rPr>
              <w:t>distanču</w:t>
            </w:r>
            <w:r>
              <w:rPr>
                <w:rFonts w:cs="Times New Roman" w:ascii="Times New Roman" w:hAnsi="Times New Roman"/>
                <w:shd w:fill="auto" w:val="clear"/>
              </w:rPr>
              <w:t xml:space="preserve"> 21,097 km, 10,55 km, 5,27 km </w:t>
            </w:r>
          </w:p>
        </w:tc>
      </w:tr>
    </w:tbl>
    <w:p>
      <w:pPr>
        <w:pStyle w:val="Textbody"/>
        <w:spacing w:lineRule="auto" w:line="240" w:before="0" w:after="0"/>
        <w:rPr>
          <w:rFonts w:ascii="Times New Roman" w:hAnsi="Times New Roman" w:cs="Times New Roman"/>
        </w:rPr>
      </w:pPr>
      <w:r>
        <w:rPr>
          <w:rFonts w:cs="Times New Roman" w:ascii="Times New Roman" w:hAnsi="Times New Roman"/>
        </w:rPr>
      </w:r>
    </w:p>
    <w:p>
      <w:pPr>
        <w:pStyle w:val="Textbody"/>
        <w:numPr>
          <w:ilvl w:val="0"/>
          <w:numId w:val="2"/>
        </w:numPr>
        <w:spacing w:lineRule="auto" w:line="240" w:before="0" w:after="0"/>
        <w:ind w:hanging="709" w:left="709"/>
        <w:jc w:val="both"/>
        <w:rPr/>
      </w:pPr>
      <w:r>
        <w:rPr>
          <w:rStyle w:val="StrongEmphasis"/>
          <w:rFonts w:cs="Times New Roman" w:ascii="Times New Roman" w:hAnsi="Times New Roman"/>
          <w:color w:val="000000"/>
        </w:rPr>
        <w:t>Distances</w:t>
      </w:r>
    </w:p>
    <w:p>
      <w:pPr>
        <w:pStyle w:val="Textbody"/>
        <w:spacing w:lineRule="auto" w:line="240" w:before="0" w:after="0"/>
        <w:ind w:firstLine="709"/>
        <w:jc w:val="both"/>
        <w:rPr>
          <w:rFonts w:ascii="Times New Roman" w:hAnsi="Times New Roman" w:cs="Times New Roman"/>
          <w:color w:val="000000"/>
        </w:rPr>
      </w:pPr>
      <w:r>
        <w:rPr>
          <w:rFonts w:cs="Times New Roman" w:ascii="Times New Roman" w:hAnsi="Times New Roman"/>
          <w:color w:val="000000"/>
        </w:rPr>
        <w:t>4.1.</w:t>
        <w:tab/>
        <w:t>Pusmaratons 21,0975 km – distanci veido 4 apļi Salaspils pilsētas teritorijā.</w:t>
      </w:r>
    </w:p>
    <w:p>
      <w:pPr>
        <w:pStyle w:val="Textbody"/>
        <w:spacing w:lineRule="auto" w:line="240" w:before="0" w:after="0"/>
        <w:ind w:firstLine="709"/>
        <w:jc w:val="both"/>
        <w:rPr>
          <w:rFonts w:ascii="Times New Roman" w:hAnsi="Times New Roman" w:cs="Times New Roman"/>
          <w:color w:val="000000"/>
        </w:rPr>
      </w:pPr>
      <w:r>
        <w:rPr>
          <w:rFonts w:cs="Times New Roman" w:ascii="Times New Roman" w:hAnsi="Times New Roman"/>
          <w:color w:val="000000"/>
        </w:rPr>
        <w:t>4.2.</w:t>
        <w:tab/>
        <w:t>Skrējiens 10,55 km – distanci veido 2 apļi Salaspils pilsētas teritorijā.</w:t>
      </w:r>
    </w:p>
    <w:p>
      <w:pPr>
        <w:pStyle w:val="Textbody"/>
        <w:spacing w:lineRule="auto" w:line="240" w:before="0" w:after="0"/>
        <w:ind w:firstLine="709"/>
        <w:jc w:val="both"/>
        <w:rPr>
          <w:rFonts w:ascii="Times New Roman" w:hAnsi="Times New Roman" w:cs="Times New Roman"/>
          <w:color w:val="000000"/>
        </w:rPr>
      </w:pPr>
      <w:r>
        <w:rPr>
          <w:rFonts w:cs="Times New Roman" w:ascii="Times New Roman" w:hAnsi="Times New Roman"/>
          <w:color w:val="000000"/>
        </w:rPr>
        <w:t>4.3.</w:t>
        <w:tab/>
        <w:t>Skrējiens 5,27 km – distanci veido viens aplis Salaspils pilsētas teritorijā.</w:t>
      </w:r>
    </w:p>
    <w:p>
      <w:pPr>
        <w:pStyle w:val="Textbody"/>
        <w:numPr>
          <w:ilvl w:val="1"/>
          <w:numId w:val="3"/>
        </w:numPr>
        <w:spacing w:lineRule="auto" w:line="240" w:before="0" w:after="0"/>
        <w:ind w:hanging="709" w:left="1418"/>
        <w:jc w:val="both"/>
        <w:rPr>
          <w:rFonts w:ascii="Times New Roman" w:hAnsi="Times New Roman" w:cs="Times New Roman"/>
          <w:color w:val="000000"/>
        </w:rPr>
      </w:pPr>
      <w:r>
        <w:rPr>
          <w:rFonts w:cs="Times New Roman" w:ascii="Times New Roman" w:hAnsi="Times New Roman"/>
          <w:color w:val="000000"/>
        </w:rPr>
        <w:t>Nūjošana 10,55km – distanci veido 2 apļi Salaspils pilsētas teritorijā.</w:t>
      </w:r>
    </w:p>
    <w:p>
      <w:pPr>
        <w:pStyle w:val="Textbody"/>
        <w:numPr>
          <w:ilvl w:val="1"/>
          <w:numId w:val="3"/>
        </w:numPr>
        <w:tabs>
          <w:tab w:val="clear" w:pos="709"/>
          <w:tab w:val="left" w:pos="1416" w:leader="none"/>
        </w:tabs>
        <w:spacing w:lineRule="auto" w:line="240" w:before="0" w:after="0"/>
        <w:ind w:hanging="142" w:left="851"/>
        <w:jc w:val="both"/>
        <w:rPr>
          <w:rFonts w:ascii="Times New Roman" w:hAnsi="Times New Roman" w:cs="Times New Roman"/>
          <w:color w:val="000000"/>
        </w:rPr>
      </w:pPr>
      <w:r>
        <w:rPr>
          <w:rFonts w:cs="Times New Roman" w:ascii="Times New Roman" w:hAnsi="Times New Roman"/>
          <w:color w:val="000000"/>
        </w:rPr>
        <w:t>Bērnu skrējiens 0,75 km – distanci veido 1 aplis Salaspils pilsētas teritorijā.</w:t>
      </w:r>
    </w:p>
    <w:p>
      <w:pPr>
        <w:pStyle w:val="Textbody"/>
        <w:tabs>
          <w:tab w:val="clear" w:pos="709"/>
          <w:tab w:val="left" w:pos="851" w:leader="none"/>
        </w:tabs>
        <w:spacing w:lineRule="auto" w:line="240" w:before="0" w:after="0"/>
        <w:ind w:left="851"/>
        <w:jc w:val="both"/>
        <w:rPr>
          <w:rFonts w:ascii="Times New Roman" w:hAnsi="Times New Roman" w:cs="Times New Roman"/>
        </w:rPr>
      </w:pPr>
      <w:r>
        <w:rPr>
          <w:rFonts w:cs="Times New Roman" w:ascii="Times New Roman" w:hAnsi="Times New Roman"/>
        </w:rPr>
      </w:r>
    </w:p>
    <w:p>
      <w:pPr>
        <w:pStyle w:val="Textbody"/>
        <w:numPr>
          <w:ilvl w:val="0"/>
          <w:numId w:val="3"/>
        </w:numPr>
        <w:spacing w:lineRule="auto" w:line="240" w:before="0" w:after="0"/>
        <w:ind w:hanging="709" w:left="709"/>
        <w:jc w:val="both"/>
        <w:rPr/>
      </w:pPr>
      <w:r>
        <w:rPr>
          <w:rStyle w:val="StrongEmphasis"/>
          <w:rFonts w:cs="Times New Roman" w:ascii="Times New Roman" w:hAnsi="Times New Roman"/>
          <w:color w:val="000000"/>
        </w:rPr>
        <w:t>Pasākuma dalībnieki</w:t>
      </w:r>
    </w:p>
    <w:p>
      <w:pPr>
        <w:pStyle w:val="Textbody"/>
        <w:numPr>
          <w:ilvl w:val="1"/>
          <w:numId w:val="4"/>
        </w:numPr>
        <w:tabs>
          <w:tab w:val="clear" w:pos="709"/>
          <w:tab w:val="left" w:pos="-730" w:leader="none"/>
        </w:tabs>
        <w:spacing w:lineRule="auto" w:line="240" w:before="0" w:after="0"/>
        <w:jc w:val="both"/>
        <w:rPr/>
      </w:pPr>
      <w:r>
        <w:rPr>
          <w:rStyle w:val="Emphasis"/>
          <w:rFonts w:cs="Times New Roman" w:ascii="Times New Roman" w:hAnsi="Times New Roman"/>
          <w:i w:val="false"/>
          <w:color w:val="000000"/>
        </w:rPr>
        <w:t>Sacensības ir individuālas.</w:t>
      </w:r>
    </w:p>
    <w:p>
      <w:pPr>
        <w:pStyle w:val="Textbody"/>
        <w:numPr>
          <w:ilvl w:val="1"/>
          <w:numId w:val="4"/>
        </w:numPr>
        <w:tabs>
          <w:tab w:val="clear" w:pos="709"/>
          <w:tab w:val="left" w:pos="1844" w:leader="none"/>
        </w:tabs>
        <w:spacing w:lineRule="auto" w:line="240" w:before="0" w:after="0"/>
        <w:ind w:hanging="709" w:left="1418"/>
        <w:jc w:val="both"/>
        <w:rPr>
          <w:rFonts w:ascii="Times New Roman" w:hAnsi="Times New Roman" w:cs="Times New Roman"/>
          <w:color w:val="000000"/>
        </w:rPr>
      </w:pPr>
      <w:r>
        <w:rPr>
          <w:rFonts w:cs="Times New Roman" w:ascii="Times New Roman" w:hAnsi="Times New Roman"/>
          <w:color w:val="000000"/>
        </w:rPr>
        <w:t>Piedaloties sacensībās, katrs dalībnieks uzņemas pilnu atbildību par savu veselības stāvokli, kā arī izvērtē savas skriešanas spējas un nepārsniedz tās, kā arī uzņemas pilnu atbildību par iespējamām traumām vai veselības traucējumiem sacensību laikā.</w:t>
      </w:r>
    </w:p>
    <w:p>
      <w:pPr>
        <w:pStyle w:val="Textbody"/>
        <w:numPr>
          <w:ilvl w:val="1"/>
          <w:numId w:val="4"/>
        </w:numPr>
        <w:tabs>
          <w:tab w:val="clear" w:pos="709"/>
          <w:tab w:val="left" w:pos="2269" w:leader="none"/>
        </w:tabs>
        <w:spacing w:lineRule="auto" w:line="240" w:before="0" w:after="0"/>
        <w:ind w:hanging="709" w:left="1418"/>
        <w:jc w:val="both"/>
        <w:rPr>
          <w:rFonts w:ascii="Times New Roman" w:hAnsi="Times New Roman" w:cs="Times New Roman"/>
          <w:color w:val="000000"/>
        </w:rPr>
      </w:pPr>
      <w:r>
        <w:rPr>
          <w:rFonts w:cs="Times New Roman" w:ascii="Times New Roman" w:hAnsi="Times New Roman"/>
          <w:color w:val="000000"/>
        </w:rPr>
        <w:t>Par nepilngadīga dalībnieka veselības stāvokli un dalību sacensībās atbildību uzņemas nepilngadīgās personas likumiskie pārstāvji.</w:t>
      </w:r>
    </w:p>
    <w:p>
      <w:pPr>
        <w:pStyle w:val="Textbody"/>
        <w:tabs>
          <w:tab w:val="clear" w:pos="709"/>
          <w:tab w:val="left" w:pos="2269" w:leader="none"/>
        </w:tabs>
        <w:spacing w:lineRule="auto" w:line="240" w:before="0" w:after="0"/>
        <w:ind w:left="1418"/>
        <w:jc w:val="both"/>
        <w:rPr>
          <w:rFonts w:ascii="Times New Roman" w:hAnsi="Times New Roman" w:cs="Times New Roman"/>
        </w:rPr>
      </w:pPr>
      <w:r>
        <w:rPr>
          <w:rFonts w:cs="Times New Roman" w:ascii="Times New Roman" w:hAnsi="Times New Roman"/>
        </w:rPr>
      </w:r>
    </w:p>
    <w:p>
      <w:pPr>
        <w:pStyle w:val="Textbody"/>
        <w:numPr>
          <w:ilvl w:val="0"/>
          <w:numId w:val="4"/>
        </w:numPr>
        <w:tabs>
          <w:tab w:val="clear" w:pos="709"/>
          <w:tab w:val="left" w:pos="1135" w:leader="none"/>
        </w:tabs>
        <w:spacing w:lineRule="auto" w:line="240" w:before="0" w:after="0"/>
        <w:ind w:hanging="426" w:left="426"/>
        <w:jc w:val="both"/>
        <w:rPr/>
      </w:pPr>
      <w:r>
        <w:rPr>
          <w:rStyle w:val="StrongEmphasis"/>
          <w:rFonts w:cs="Times New Roman" w:ascii="Times New Roman" w:hAnsi="Times New Roman"/>
          <w:color w:val="000000"/>
        </w:rPr>
        <w:t>Pieteikumu iesniegšana dalībai pasākumā</w:t>
      </w:r>
    </w:p>
    <w:p>
      <w:pPr>
        <w:pStyle w:val="Textbody"/>
        <w:spacing w:lineRule="auto" w:line="240" w:before="0" w:after="0"/>
        <w:ind w:left="709"/>
        <w:jc w:val="both"/>
        <w:rPr/>
      </w:pPr>
      <w:r>
        <w:rPr>
          <w:rStyle w:val="Emphasis"/>
          <w:rFonts w:cs="Times New Roman" w:ascii="Times New Roman" w:hAnsi="Times New Roman"/>
          <w:i w:val="false"/>
          <w:color w:val="000000"/>
        </w:rPr>
        <w:t xml:space="preserve">Pieteikšanās notiek tīmekļvietnē </w:t>
      </w:r>
      <w:hyperlink r:id="rId4">
        <w:r>
          <w:rPr>
            <w:rStyle w:val="ListLabel73"/>
            <w:rFonts w:cs="Times New Roman" w:ascii="Times New Roman" w:hAnsi="Times New Roman"/>
            <w:color w:val="000000"/>
          </w:rPr>
          <w:t>sportlat.lv</w:t>
        </w:r>
      </w:hyperlink>
      <w:r>
        <w:rPr>
          <w:rStyle w:val="Emphasis"/>
          <w:rFonts w:cs="Times New Roman" w:ascii="Times New Roman" w:hAnsi="Times New Roman"/>
          <w:i w:val="false"/>
          <w:color w:val="000000"/>
        </w:rPr>
        <w:t xml:space="preserve"> līdz </w:t>
      </w:r>
      <w:r>
        <w:rPr>
          <w:rStyle w:val="Emphasis"/>
          <w:rFonts w:cs="Times New Roman" w:ascii="Times New Roman" w:hAnsi="Times New Roman"/>
          <w:i w:val="false"/>
          <w:color w:val="000000"/>
          <w:shd w:fill="auto" w:val="clear"/>
        </w:rPr>
        <w:t>2026. gada 10.</w:t>
      </w:r>
      <w:r>
        <w:rPr>
          <w:rStyle w:val="Emphasis"/>
          <w:rFonts w:cs="Times New Roman" w:ascii="Times New Roman" w:hAnsi="Times New Roman"/>
          <w:i w:val="false"/>
          <w:color w:val="000000"/>
          <w:shd w:fill="auto" w:val="clear"/>
        </w:rPr>
        <w:t>jūnija</w:t>
      </w:r>
      <w:r>
        <w:rPr>
          <w:rStyle w:val="Emphasis"/>
          <w:rFonts w:cs="Times New Roman" w:ascii="Times New Roman" w:hAnsi="Times New Roman"/>
          <w:i w:val="false"/>
          <w:color w:val="000000"/>
          <w:shd w:fill="auto" w:val="clear"/>
        </w:rPr>
        <w:t xml:space="preserve"> plkst. 23.59</w:t>
      </w:r>
      <w:r>
        <w:rPr>
          <w:rStyle w:val="Emphasis"/>
          <w:rFonts w:cs="Times New Roman" w:ascii="Times New Roman" w:hAnsi="Times New Roman"/>
          <w:i w:val="false"/>
          <w:color w:val="000000"/>
        </w:rPr>
        <w:t>, vai līdz 1300 dalībnieku limita sasniegšanai. Būs iespējams reģistrēties uz vietas sacensību dienā no plkst. 7.30 līdz plkst. 9.30.</w:t>
      </w:r>
    </w:p>
    <w:p>
      <w:pPr>
        <w:pStyle w:val="Textbody"/>
        <w:spacing w:lineRule="auto" w:line="240" w:before="0" w:after="0"/>
        <w:ind w:left="709"/>
        <w:jc w:val="both"/>
        <w:rPr/>
      </w:pPr>
      <w:r>
        <w:rPr/>
      </w:r>
    </w:p>
    <w:p>
      <w:pPr>
        <w:pStyle w:val="Textbody"/>
        <w:spacing w:lineRule="auto" w:line="240" w:before="0" w:after="0"/>
        <w:jc w:val="both"/>
        <w:rPr/>
      </w:pPr>
      <w:r>
        <w:rPr>
          <w:rStyle w:val="Emphasis"/>
          <w:rFonts w:cs="Times New Roman" w:ascii="Times New Roman" w:hAnsi="Times New Roman"/>
          <w:b/>
          <w:bCs/>
          <w:i w:val="false"/>
          <w:color w:val="000000"/>
        </w:rPr>
        <w:t>7.</w:t>
      </w:r>
      <w:r>
        <w:rPr>
          <w:rStyle w:val="Emphasis"/>
          <w:rFonts w:cs="Times New Roman" w:ascii="Times New Roman" w:hAnsi="Times New Roman"/>
          <w:i w:val="false"/>
          <w:color w:val="000000"/>
        </w:rPr>
        <w:tab/>
      </w:r>
      <w:r>
        <w:rPr>
          <w:rStyle w:val="StrongEmphasis"/>
          <w:rFonts w:cs="Times New Roman" w:ascii="Times New Roman" w:hAnsi="Times New Roman"/>
          <w:color w:val="000000"/>
        </w:rPr>
        <w:t>Dalības maksa, samaksas kārtība</w:t>
      </w:r>
    </w:p>
    <w:p>
      <w:pPr>
        <w:pStyle w:val="Textbody"/>
        <w:spacing w:lineRule="auto" w:line="240" w:before="0" w:after="0"/>
        <w:ind w:hanging="709" w:left="1418"/>
        <w:jc w:val="both"/>
        <w:rPr/>
      </w:pPr>
      <w:r>
        <w:rPr>
          <w:rFonts w:cs="Times New Roman" w:ascii="Times New Roman" w:hAnsi="Times New Roman"/>
          <w:color w:val="000000"/>
        </w:rPr>
        <w:t>7.1.</w:t>
        <w:tab/>
      </w:r>
      <w:r>
        <w:rPr>
          <w:rStyle w:val="StrongEmphasis"/>
          <w:rFonts w:cs="Times New Roman" w:ascii="Times New Roman" w:hAnsi="Times New Roman"/>
          <w:b w:val="false"/>
          <w:color w:val="000000"/>
        </w:rPr>
        <w:t xml:space="preserve">Dalībnieku pieteikumu reģistrācijas sistēmu apkalpo biedrība “Sporta klubs “SportLat”” (reģistrācijas numurs </w:t>
      </w:r>
      <w:r>
        <w:rPr>
          <w:rStyle w:val="Emphasis"/>
          <w:rFonts w:cs="Times New Roman" w:ascii="Times New Roman" w:hAnsi="Times New Roman"/>
          <w:i w:val="false"/>
          <w:color w:val="000000"/>
        </w:rPr>
        <w:t>40008107277</w:t>
      </w:r>
      <w:r>
        <w:rPr>
          <w:rStyle w:val="StrongEmphasis"/>
          <w:rFonts w:cs="Times New Roman" w:ascii="Times New Roman" w:hAnsi="Times New Roman"/>
          <w:b w:val="false"/>
          <w:color w:val="000000"/>
        </w:rPr>
        <w:t>), transakcijas komisijas maksa 6% no kopējās darījuma summas.</w:t>
      </w:r>
    </w:p>
    <w:tbl>
      <w:tblPr>
        <w:tblW w:w="10375" w:type="dxa"/>
        <w:jc w:val="left"/>
        <w:tblInd w:w="-141" w:type="dxa"/>
        <w:tblLayout w:type="fixed"/>
        <w:tblCellMar>
          <w:top w:w="60" w:type="dxa"/>
          <w:left w:w="60" w:type="dxa"/>
          <w:bottom w:w="60" w:type="dxa"/>
          <w:right w:w="60" w:type="dxa"/>
        </w:tblCellMar>
        <w:tblLook w:firstRow="0" w:noVBand="0" w:lastRow="0" w:firstColumn="0" w:lastColumn="0" w:noHBand="0" w:val="0000"/>
      </w:tblPr>
      <w:tblGrid>
        <w:gridCol w:w="2126"/>
        <w:gridCol w:w="1279"/>
        <w:gridCol w:w="1559"/>
        <w:gridCol w:w="1134"/>
        <w:gridCol w:w="2335"/>
        <w:gridCol w:w="1941"/>
      </w:tblGrid>
      <w:tr>
        <w:trPr>
          <w:trHeight w:val="437" w:hRule="atLeast"/>
        </w:trPr>
        <w:tc>
          <w:tcPr>
            <w:tcW w:w="2126" w:type="dxa"/>
            <w:tcBorders>
              <w:top w:val="single" w:sz="2" w:space="0" w:color="000000"/>
              <w:left w:val="single" w:sz="2" w:space="0" w:color="000000"/>
              <w:bottom w:val="single" w:sz="2" w:space="0" w:color="000000"/>
              <w:right w:val="single" w:sz="2" w:space="0" w:color="000000"/>
            </w:tcBorders>
            <w:shd w:color="auto" w:fill="D5111B" w:val="clear"/>
            <w:vAlign w:val="center"/>
          </w:tcPr>
          <w:p>
            <w:pPr>
              <w:pStyle w:val="Saturardtjs"/>
              <w:jc w:val="center"/>
              <w:rPr>
                <w:rFonts w:ascii="Times New Roman" w:hAnsi="Times New Roman" w:cs="Times New Roman"/>
                <w:color w:val="FFFFFF"/>
                <w:sz w:val="22"/>
                <w:szCs w:val="22"/>
              </w:rPr>
            </w:pPr>
            <w:r>
              <w:rPr>
                <w:rFonts w:cs="Times New Roman" w:ascii="Times New Roman" w:hAnsi="Times New Roman"/>
                <w:color w:val="FFFFFF"/>
                <w:sz w:val="22"/>
                <w:szCs w:val="22"/>
              </w:rPr>
              <w:t>Apmaksas periods</w:t>
            </w:r>
          </w:p>
        </w:tc>
        <w:tc>
          <w:tcPr>
            <w:tcW w:w="1279" w:type="dxa"/>
            <w:tcBorders>
              <w:top w:val="single" w:sz="2" w:space="0" w:color="000000"/>
              <w:left w:val="single" w:sz="2" w:space="0" w:color="000000"/>
              <w:bottom w:val="single" w:sz="2" w:space="0" w:color="000000"/>
              <w:right w:val="single" w:sz="2" w:space="0" w:color="000000"/>
            </w:tcBorders>
            <w:shd w:color="auto" w:fill="D5111B" w:val="clear"/>
            <w:vAlign w:val="center"/>
          </w:tcPr>
          <w:p>
            <w:pPr>
              <w:pStyle w:val="Saturardtjs"/>
              <w:jc w:val="center"/>
              <w:rPr>
                <w:rFonts w:ascii="Times New Roman" w:hAnsi="Times New Roman" w:cs="Times New Roman"/>
                <w:color w:val="FFFFFF"/>
                <w:sz w:val="22"/>
                <w:szCs w:val="22"/>
              </w:rPr>
            </w:pPr>
            <w:r>
              <w:rPr>
                <w:rFonts w:cs="Times New Roman" w:ascii="Times New Roman" w:hAnsi="Times New Roman"/>
                <w:color w:val="FFFFFF"/>
                <w:sz w:val="22"/>
                <w:szCs w:val="22"/>
              </w:rPr>
              <w:t>Pusmaratons 21,0975 km</w:t>
            </w:r>
          </w:p>
          <w:p>
            <w:pPr>
              <w:pStyle w:val="Saturardtjs"/>
              <w:jc w:val="center"/>
              <w:rPr>
                <w:rFonts w:ascii="Times New Roman" w:hAnsi="Times New Roman" w:cs="Times New Roman"/>
                <w:color w:val="FFFFFF"/>
                <w:sz w:val="22"/>
                <w:szCs w:val="22"/>
              </w:rPr>
            </w:pPr>
            <w:r>
              <w:rPr>
                <w:rFonts w:cs="Times New Roman" w:ascii="Times New Roman" w:hAnsi="Times New Roman"/>
                <w:color w:val="FFFFFF"/>
                <w:sz w:val="22"/>
                <w:szCs w:val="22"/>
              </w:rPr>
              <w:t>EUR</w:t>
            </w:r>
          </w:p>
        </w:tc>
        <w:tc>
          <w:tcPr>
            <w:tcW w:w="1559" w:type="dxa"/>
            <w:tcBorders>
              <w:top w:val="single" w:sz="2" w:space="0" w:color="000000"/>
              <w:left w:val="single" w:sz="2" w:space="0" w:color="000000"/>
              <w:bottom w:val="single" w:sz="2" w:space="0" w:color="000000"/>
              <w:right w:val="single" w:sz="2" w:space="0" w:color="000000"/>
            </w:tcBorders>
            <w:shd w:color="auto" w:fill="D5111B" w:val="clear"/>
            <w:vAlign w:val="center"/>
          </w:tcPr>
          <w:p>
            <w:pPr>
              <w:pStyle w:val="Saturardtjs"/>
              <w:jc w:val="center"/>
              <w:rPr>
                <w:rFonts w:ascii="Times New Roman" w:hAnsi="Times New Roman" w:cs="Times New Roman"/>
                <w:color w:val="FFFFFF"/>
                <w:sz w:val="22"/>
                <w:szCs w:val="22"/>
              </w:rPr>
            </w:pPr>
            <w:r>
              <w:rPr>
                <w:rFonts w:cs="Times New Roman" w:ascii="Times New Roman" w:hAnsi="Times New Roman"/>
                <w:color w:val="FFFFFF"/>
                <w:sz w:val="22"/>
                <w:szCs w:val="22"/>
              </w:rPr>
              <w:t>Skrējiens 10,55 km</w:t>
            </w:r>
          </w:p>
          <w:p>
            <w:pPr>
              <w:pStyle w:val="Saturardtjs"/>
              <w:jc w:val="center"/>
              <w:rPr>
                <w:rFonts w:ascii="Times New Roman" w:hAnsi="Times New Roman" w:cs="Times New Roman"/>
                <w:color w:val="FFFFFF"/>
                <w:sz w:val="22"/>
                <w:szCs w:val="22"/>
              </w:rPr>
            </w:pPr>
            <w:r>
              <w:rPr>
                <w:rFonts w:cs="Times New Roman" w:ascii="Times New Roman" w:hAnsi="Times New Roman"/>
                <w:color w:val="FFFFFF"/>
                <w:sz w:val="22"/>
                <w:szCs w:val="22"/>
              </w:rPr>
              <w:t>EUR</w:t>
            </w:r>
          </w:p>
        </w:tc>
        <w:tc>
          <w:tcPr>
            <w:tcW w:w="1134" w:type="dxa"/>
            <w:tcBorders>
              <w:top w:val="single" w:sz="2" w:space="0" w:color="000000"/>
              <w:left w:val="single" w:sz="2" w:space="0" w:color="000000"/>
              <w:bottom w:val="single" w:sz="2" w:space="0" w:color="000000"/>
              <w:right w:val="single" w:sz="2" w:space="0" w:color="000000"/>
            </w:tcBorders>
            <w:shd w:color="auto" w:fill="D5111B" w:val="clear"/>
            <w:vAlign w:val="center"/>
          </w:tcPr>
          <w:p>
            <w:pPr>
              <w:pStyle w:val="Saturardtjs"/>
              <w:jc w:val="center"/>
              <w:rPr>
                <w:rFonts w:ascii="Times New Roman" w:hAnsi="Times New Roman" w:cs="Times New Roman"/>
                <w:color w:val="FFFFFF"/>
                <w:sz w:val="22"/>
                <w:szCs w:val="22"/>
              </w:rPr>
            </w:pPr>
            <w:r>
              <w:rPr>
                <w:rFonts w:cs="Times New Roman" w:ascii="Times New Roman" w:hAnsi="Times New Roman"/>
                <w:color w:val="FFFFFF"/>
                <w:sz w:val="22"/>
                <w:szCs w:val="22"/>
              </w:rPr>
              <w:t>Skrējiens 5,27 km</w:t>
            </w:r>
          </w:p>
          <w:p>
            <w:pPr>
              <w:pStyle w:val="Saturardtjs"/>
              <w:jc w:val="center"/>
              <w:rPr>
                <w:rFonts w:ascii="Times New Roman" w:hAnsi="Times New Roman" w:cs="Times New Roman"/>
                <w:color w:val="FFFFFF"/>
                <w:sz w:val="22"/>
                <w:szCs w:val="22"/>
              </w:rPr>
            </w:pPr>
            <w:r>
              <w:rPr>
                <w:rFonts w:cs="Times New Roman" w:ascii="Times New Roman" w:hAnsi="Times New Roman"/>
                <w:color w:val="FFFFFF"/>
                <w:sz w:val="22"/>
                <w:szCs w:val="22"/>
              </w:rPr>
              <w:t>EUR</w:t>
            </w:r>
          </w:p>
        </w:tc>
        <w:tc>
          <w:tcPr>
            <w:tcW w:w="2335" w:type="dxa"/>
            <w:tcBorders>
              <w:top w:val="single" w:sz="2" w:space="0" w:color="000000"/>
              <w:left w:val="single" w:sz="2" w:space="0" w:color="000000"/>
              <w:bottom w:val="single" w:sz="2" w:space="0" w:color="000000"/>
              <w:right w:val="single" w:sz="2" w:space="0" w:color="000000"/>
            </w:tcBorders>
            <w:shd w:color="auto" w:fill="D5111B" w:val="clear"/>
            <w:vAlign w:val="center"/>
          </w:tcPr>
          <w:p>
            <w:pPr>
              <w:pStyle w:val="Saturardtjs"/>
              <w:jc w:val="center"/>
              <w:rPr>
                <w:rFonts w:ascii="Times New Roman" w:hAnsi="Times New Roman" w:cs="Times New Roman"/>
                <w:color w:val="FFFFFF"/>
                <w:sz w:val="22"/>
                <w:szCs w:val="22"/>
              </w:rPr>
            </w:pPr>
            <w:r>
              <w:rPr>
                <w:rFonts w:cs="Times New Roman" w:ascii="Times New Roman" w:hAnsi="Times New Roman"/>
                <w:color w:val="FFFFFF"/>
                <w:sz w:val="22"/>
                <w:szCs w:val="22"/>
              </w:rPr>
              <w:t>Nūjošana 10,55 km</w:t>
            </w:r>
          </w:p>
          <w:p>
            <w:pPr>
              <w:pStyle w:val="Saturardtjs"/>
              <w:jc w:val="center"/>
              <w:rPr>
                <w:rFonts w:ascii="Times New Roman" w:hAnsi="Times New Roman" w:cs="Times New Roman"/>
                <w:color w:val="FFFFFF"/>
                <w:sz w:val="22"/>
                <w:szCs w:val="22"/>
              </w:rPr>
            </w:pPr>
            <w:r>
              <w:rPr>
                <w:rFonts w:cs="Times New Roman" w:ascii="Times New Roman" w:hAnsi="Times New Roman"/>
                <w:color w:val="FFFFFF"/>
                <w:sz w:val="22"/>
                <w:szCs w:val="22"/>
              </w:rPr>
              <w:t>EUR</w:t>
            </w:r>
          </w:p>
        </w:tc>
        <w:tc>
          <w:tcPr>
            <w:tcW w:w="1941" w:type="dxa"/>
            <w:tcBorders>
              <w:top w:val="single" w:sz="2" w:space="0" w:color="000000"/>
              <w:left w:val="single" w:sz="2" w:space="0" w:color="000000"/>
              <w:bottom w:val="single" w:sz="2" w:space="0" w:color="000000"/>
              <w:right w:val="single" w:sz="2" w:space="0" w:color="000000"/>
            </w:tcBorders>
            <w:shd w:color="auto" w:fill="D5111B" w:val="clear"/>
            <w:vAlign w:val="center"/>
          </w:tcPr>
          <w:p>
            <w:pPr>
              <w:pStyle w:val="Saturardtjs"/>
              <w:jc w:val="center"/>
              <w:rPr>
                <w:rFonts w:ascii="Times New Roman" w:hAnsi="Times New Roman" w:cs="Times New Roman"/>
                <w:color w:val="FFFFFF"/>
                <w:sz w:val="22"/>
                <w:szCs w:val="22"/>
              </w:rPr>
            </w:pPr>
            <w:r>
              <w:rPr>
                <w:rFonts w:cs="Times New Roman" w:ascii="Times New Roman" w:hAnsi="Times New Roman"/>
                <w:color w:val="FFFFFF"/>
                <w:sz w:val="22"/>
                <w:szCs w:val="22"/>
              </w:rPr>
              <w:t>Bērnu skrējiens 0,75 km</w:t>
            </w:r>
          </w:p>
          <w:p>
            <w:pPr>
              <w:pStyle w:val="Saturardtjs"/>
              <w:jc w:val="center"/>
              <w:rPr>
                <w:rFonts w:ascii="Times New Roman" w:hAnsi="Times New Roman" w:cs="Times New Roman"/>
                <w:color w:val="FFFFFF"/>
                <w:sz w:val="22"/>
                <w:szCs w:val="22"/>
              </w:rPr>
            </w:pPr>
            <w:r>
              <w:rPr>
                <w:rFonts w:cs="Times New Roman" w:ascii="Times New Roman" w:hAnsi="Times New Roman"/>
                <w:color w:val="FFFFFF"/>
                <w:sz w:val="22"/>
                <w:szCs w:val="22"/>
              </w:rPr>
              <w:t>EUR</w:t>
            </w:r>
          </w:p>
        </w:tc>
      </w:tr>
      <w:tr>
        <w:trPr>
          <w:trHeight w:val="428" w:hRule="atLeast"/>
        </w:trPr>
        <w:tc>
          <w:tcPr>
            <w:tcW w:w="2126"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rFonts w:ascii="Times New Roman" w:hAnsi="Times New Roman" w:cs="Times New Roman"/>
                <w:sz w:val="22"/>
                <w:szCs w:val="22"/>
              </w:rPr>
            </w:pPr>
            <w:r>
              <w:rPr>
                <w:rFonts w:cs="Times New Roman" w:ascii="Times New Roman" w:hAnsi="Times New Roman"/>
                <w:sz w:val="22"/>
                <w:szCs w:val="22"/>
              </w:rPr>
              <w:t>23.02.2026. –31.03.2026.</w:t>
            </w:r>
          </w:p>
        </w:tc>
        <w:tc>
          <w:tcPr>
            <w:tcW w:w="1279"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jc w:val="center"/>
              <w:rPr/>
            </w:pPr>
            <w:r>
              <w:rPr>
                <w:rFonts w:cs="Times New Roman" w:ascii="Times New Roman" w:hAnsi="Times New Roman"/>
                <w:sz w:val="22"/>
                <w:szCs w:val="22"/>
              </w:rPr>
              <w:t>20,00*</w:t>
            </w:r>
          </w:p>
        </w:tc>
        <w:tc>
          <w:tcPr>
            <w:tcW w:w="1559"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jc w:val="center"/>
              <w:rPr/>
            </w:pPr>
            <w:r>
              <w:rPr>
                <w:rFonts w:cs="Times New Roman" w:ascii="Times New Roman" w:hAnsi="Times New Roman"/>
                <w:sz w:val="22"/>
                <w:szCs w:val="22"/>
              </w:rPr>
              <w:t>15,00*</w:t>
            </w:r>
          </w:p>
        </w:tc>
        <w:tc>
          <w:tcPr>
            <w:tcW w:w="1134"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jc w:val="center"/>
              <w:rPr/>
            </w:pPr>
            <w:r>
              <w:rPr>
                <w:rFonts w:cs="Times New Roman" w:ascii="Times New Roman" w:hAnsi="Times New Roman"/>
                <w:sz w:val="22"/>
                <w:szCs w:val="22"/>
              </w:rPr>
              <w:t>10,00*</w:t>
            </w:r>
          </w:p>
        </w:tc>
        <w:tc>
          <w:tcPr>
            <w:tcW w:w="2335"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jc w:val="center"/>
              <w:rPr/>
            </w:pPr>
            <w:r>
              <w:rPr>
                <w:rFonts w:cs="Times New Roman" w:ascii="Times New Roman" w:hAnsi="Times New Roman"/>
                <w:sz w:val="22"/>
                <w:szCs w:val="22"/>
              </w:rPr>
              <w:t>15,00*</w:t>
            </w:r>
          </w:p>
        </w:tc>
        <w:tc>
          <w:tcPr>
            <w:tcW w:w="1941"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jc w:val="center"/>
              <w:rPr>
                <w:rFonts w:ascii="Times New Roman" w:hAnsi="Times New Roman" w:cs="Times New Roman"/>
                <w:sz w:val="22"/>
                <w:szCs w:val="22"/>
              </w:rPr>
            </w:pPr>
            <w:r>
              <w:rPr>
                <w:rFonts w:cs="Times New Roman" w:ascii="Times New Roman" w:hAnsi="Times New Roman"/>
                <w:sz w:val="22"/>
                <w:szCs w:val="22"/>
              </w:rPr>
              <w:t>5,00*</w:t>
            </w:r>
          </w:p>
        </w:tc>
      </w:tr>
      <w:tr>
        <w:trPr>
          <w:trHeight w:val="428" w:hRule="atLeast"/>
        </w:trPr>
        <w:tc>
          <w:tcPr>
            <w:tcW w:w="2126"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rFonts w:ascii="Times New Roman" w:hAnsi="Times New Roman" w:cs="Times New Roman"/>
                <w:sz w:val="22"/>
                <w:szCs w:val="22"/>
              </w:rPr>
            </w:pPr>
            <w:r>
              <w:rPr>
                <w:rFonts w:cs="Times New Roman" w:ascii="Times New Roman" w:hAnsi="Times New Roman"/>
                <w:sz w:val="22"/>
                <w:szCs w:val="22"/>
              </w:rPr>
              <w:t>01.04.2026. – 30.04.2026.</w:t>
            </w:r>
          </w:p>
        </w:tc>
        <w:tc>
          <w:tcPr>
            <w:tcW w:w="1279"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jc w:val="center"/>
              <w:rPr>
                <w:rFonts w:ascii="Times New Roman" w:hAnsi="Times New Roman" w:cs="Times New Roman"/>
                <w:sz w:val="22"/>
                <w:szCs w:val="22"/>
              </w:rPr>
            </w:pPr>
            <w:r>
              <w:rPr>
                <w:rFonts w:cs="Times New Roman" w:ascii="Times New Roman" w:hAnsi="Times New Roman"/>
                <w:sz w:val="22"/>
                <w:szCs w:val="22"/>
              </w:rPr>
              <w:t>25,00</w:t>
            </w:r>
          </w:p>
        </w:tc>
        <w:tc>
          <w:tcPr>
            <w:tcW w:w="1559"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jc w:val="center"/>
              <w:rPr>
                <w:rFonts w:ascii="Times New Roman" w:hAnsi="Times New Roman" w:cs="Times New Roman"/>
                <w:sz w:val="22"/>
                <w:szCs w:val="22"/>
              </w:rPr>
            </w:pPr>
            <w:r>
              <w:rPr>
                <w:rFonts w:cs="Times New Roman" w:ascii="Times New Roman" w:hAnsi="Times New Roman"/>
                <w:sz w:val="22"/>
                <w:szCs w:val="22"/>
              </w:rPr>
              <w:t>20,00</w:t>
            </w:r>
          </w:p>
        </w:tc>
        <w:tc>
          <w:tcPr>
            <w:tcW w:w="1134"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jc w:val="center"/>
              <w:rPr>
                <w:rFonts w:ascii="Times New Roman" w:hAnsi="Times New Roman" w:cs="Times New Roman"/>
                <w:sz w:val="22"/>
                <w:szCs w:val="22"/>
              </w:rPr>
            </w:pPr>
            <w:r>
              <w:rPr>
                <w:rFonts w:cs="Times New Roman" w:ascii="Times New Roman" w:hAnsi="Times New Roman"/>
                <w:sz w:val="22"/>
                <w:szCs w:val="22"/>
              </w:rPr>
              <w:t>15,00</w:t>
            </w:r>
          </w:p>
        </w:tc>
        <w:tc>
          <w:tcPr>
            <w:tcW w:w="2335"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jc w:val="center"/>
              <w:rPr>
                <w:rFonts w:ascii="Times New Roman" w:hAnsi="Times New Roman" w:cs="Times New Roman"/>
                <w:sz w:val="22"/>
                <w:szCs w:val="22"/>
              </w:rPr>
            </w:pPr>
            <w:r>
              <w:rPr>
                <w:rFonts w:cs="Times New Roman" w:ascii="Times New Roman" w:hAnsi="Times New Roman"/>
                <w:sz w:val="22"/>
                <w:szCs w:val="22"/>
              </w:rPr>
              <w:t>20</w:t>
            </w:r>
            <w:r>
              <w:rPr>
                <w:rFonts w:cs="Times New Roman" w:ascii="Times New Roman" w:hAnsi="Times New Roman"/>
                <w:sz w:val="22"/>
                <w:szCs w:val="22"/>
              </w:rPr>
              <w:t>,00</w:t>
            </w:r>
          </w:p>
        </w:tc>
        <w:tc>
          <w:tcPr>
            <w:tcW w:w="1941"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jc w:val="center"/>
              <w:rPr>
                <w:rFonts w:ascii="Times New Roman" w:hAnsi="Times New Roman" w:cs="Times New Roman"/>
                <w:sz w:val="22"/>
                <w:szCs w:val="22"/>
              </w:rPr>
            </w:pPr>
            <w:r>
              <w:rPr>
                <w:rFonts w:cs="Times New Roman" w:ascii="Times New Roman" w:hAnsi="Times New Roman"/>
                <w:sz w:val="22"/>
                <w:szCs w:val="22"/>
              </w:rPr>
              <w:t>7</w:t>
            </w:r>
            <w:r>
              <w:rPr>
                <w:rFonts w:cs="Times New Roman" w:ascii="Times New Roman" w:hAnsi="Times New Roman"/>
                <w:sz w:val="22"/>
                <w:szCs w:val="22"/>
              </w:rPr>
              <w:t>,00</w:t>
            </w:r>
          </w:p>
        </w:tc>
      </w:tr>
      <w:tr>
        <w:trPr>
          <w:trHeight w:val="428" w:hRule="atLeast"/>
        </w:trPr>
        <w:tc>
          <w:tcPr>
            <w:tcW w:w="2126"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rFonts w:ascii="Times New Roman" w:hAnsi="Times New Roman" w:cs="Times New Roman"/>
                <w:sz w:val="22"/>
                <w:szCs w:val="22"/>
              </w:rPr>
            </w:pPr>
            <w:r>
              <w:rPr>
                <w:rFonts w:cs="Times New Roman" w:ascii="Times New Roman" w:hAnsi="Times New Roman"/>
                <w:sz w:val="22"/>
                <w:szCs w:val="22"/>
              </w:rPr>
              <w:t>01.05.2026. – 10.06.2025., vai līdz 1300 dalībnieku limita sasniegšanai</w:t>
            </w:r>
          </w:p>
        </w:tc>
        <w:tc>
          <w:tcPr>
            <w:tcW w:w="1279"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jc w:val="center"/>
              <w:rPr>
                <w:rFonts w:ascii="Times New Roman" w:hAnsi="Times New Roman" w:cs="Times New Roman"/>
                <w:sz w:val="22"/>
                <w:szCs w:val="22"/>
              </w:rPr>
            </w:pPr>
            <w:r>
              <w:rPr>
                <w:rFonts w:cs="Times New Roman" w:ascii="Times New Roman" w:hAnsi="Times New Roman"/>
                <w:sz w:val="22"/>
                <w:szCs w:val="22"/>
              </w:rPr>
              <w:t>30,00</w:t>
            </w:r>
          </w:p>
        </w:tc>
        <w:tc>
          <w:tcPr>
            <w:tcW w:w="1559"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jc w:val="center"/>
              <w:rPr>
                <w:rFonts w:ascii="Times New Roman" w:hAnsi="Times New Roman" w:cs="Times New Roman"/>
                <w:sz w:val="22"/>
                <w:szCs w:val="22"/>
              </w:rPr>
            </w:pPr>
            <w:r>
              <w:rPr>
                <w:rFonts w:cs="Times New Roman" w:ascii="Times New Roman" w:hAnsi="Times New Roman"/>
                <w:sz w:val="22"/>
                <w:szCs w:val="22"/>
              </w:rPr>
              <w:t>2</w:t>
            </w:r>
            <w:r>
              <w:rPr>
                <w:rFonts w:cs="Times New Roman" w:ascii="Times New Roman" w:hAnsi="Times New Roman"/>
                <w:sz w:val="22"/>
                <w:szCs w:val="22"/>
              </w:rPr>
              <w:t>5</w:t>
            </w:r>
            <w:r>
              <w:rPr>
                <w:rFonts w:cs="Times New Roman" w:ascii="Times New Roman" w:hAnsi="Times New Roman"/>
                <w:sz w:val="22"/>
                <w:szCs w:val="22"/>
              </w:rPr>
              <w:t>,00</w:t>
            </w:r>
          </w:p>
        </w:tc>
        <w:tc>
          <w:tcPr>
            <w:tcW w:w="1134"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jc w:val="center"/>
              <w:rPr>
                <w:rFonts w:ascii="Times New Roman" w:hAnsi="Times New Roman" w:cs="Times New Roman"/>
                <w:sz w:val="22"/>
                <w:szCs w:val="22"/>
              </w:rPr>
            </w:pPr>
            <w:r>
              <w:rPr>
                <w:rFonts w:cs="Times New Roman" w:ascii="Times New Roman" w:hAnsi="Times New Roman"/>
                <w:sz w:val="22"/>
                <w:szCs w:val="22"/>
              </w:rPr>
              <w:t>20,00</w:t>
            </w:r>
          </w:p>
        </w:tc>
        <w:tc>
          <w:tcPr>
            <w:tcW w:w="2335"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jc w:val="center"/>
              <w:rPr>
                <w:rFonts w:ascii="Times New Roman" w:hAnsi="Times New Roman" w:cs="Times New Roman"/>
                <w:sz w:val="22"/>
                <w:szCs w:val="22"/>
              </w:rPr>
            </w:pPr>
            <w:r>
              <w:rPr>
                <w:rFonts w:cs="Times New Roman" w:ascii="Times New Roman" w:hAnsi="Times New Roman"/>
                <w:sz w:val="22"/>
                <w:szCs w:val="22"/>
              </w:rPr>
              <w:t>2</w:t>
            </w:r>
            <w:r>
              <w:rPr>
                <w:rFonts w:cs="Times New Roman" w:ascii="Times New Roman" w:hAnsi="Times New Roman"/>
                <w:sz w:val="22"/>
                <w:szCs w:val="22"/>
              </w:rPr>
              <w:t>5</w:t>
            </w:r>
            <w:r>
              <w:rPr>
                <w:rFonts w:cs="Times New Roman" w:ascii="Times New Roman" w:hAnsi="Times New Roman"/>
                <w:sz w:val="22"/>
                <w:szCs w:val="22"/>
              </w:rPr>
              <w:t>,00</w:t>
            </w:r>
          </w:p>
        </w:tc>
        <w:tc>
          <w:tcPr>
            <w:tcW w:w="1941"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jc w:val="center"/>
              <w:rPr>
                <w:rFonts w:ascii="Times New Roman" w:hAnsi="Times New Roman" w:cs="Times New Roman"/>
                <w:sz w:val="22"/>
                <w:szCs w:val="22"/>
              </w:rPr>
            </w:pPr>
            <w:r>
              <w:rPr>
                <w:rFonts w:cs="Times New Roman" w:ascii="Times New Roman" w:hAnsi="Times New Roman"/>
                <w:sz w:val="22"/>
                <w:szCs w:val="22"/>
              </w:rPr>
              <w:t>10</w:t>
            </w:r>
            <w:r>
              <w:rPr>
                <w:rFonts w:cs="Times New Roman" w:ascii="Times New Roman" w:hAnsi="Times New Roman"/>
                <w:sz w:val="22"/>
                <w:szCs w:val="22"/>
              </w:rPr>
              <w:t>,00</w:t>
            </w:r>
          </w:p>
        </w:tc>
      </w:tr>
      <w:tr>
        <w:trPr>
          <w:trHeight w:val="468" w:hRule="atLeast"/>
        </w:trPr>
        <w:tc>
          <w:tcPr>
            <w:tcW w:w="2126"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rFonts w:ascii="Times New Roman" w:hAnsi="Times New Roman" w:cs="Times New Roman"/>
                <w:sz w:val="22"/>
                <w:szCs w:val="22"/>
              </w:rPr>
            </w:pPr>
            <w:r>
              <w:rPr>
                <w:rFonts w:cs="Times New Roman" w:ascii="Times New Roman" w:hAnsi="Times New Roman"/>
                <w:sz w:val="22"/>
                <w:szCs w:val="22"/>
              </w:rPr>
              <w:t>13.06.2026.</w:t>
            </w:r>
          </w:p>
        </w:tc>
        <w:tc>
          <w:tcPr>
            <w:tcW w:w="1279"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jc w:val="center"/>
              <w:rPr>
                <w:rFonts w:ascii="Times New Roman" w:hAnsi="Times New Roman" w:cs="Times New Roman"/>
                <w:sz w:val="22"/>
                <w:szCs w:val="22"/>
              </w:rPr>
            </w:pPr>
            <w:r>
              <w:rPr>
                <w:rFonts w:cs="Times New Roman" w:ascii="Times New Roman" w:hAnsi="Times New Roman"/>
                <w:sz w:val="22"/>
                <w:szCs w:val="22"/>
              </w:rPr>
              <w:t>40,00</w:t>
            </w:r>
          </w:p>
        </w:tc>
        <w:tc>
          <w:tcPr>
            <w:tcW w:w="1559"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jc w:val="center"/>
              <w:rPr>
                <w:rFonts w:ascii="Times New Roman" w:hAnsi="Times New Roman" w:cs="Times New Roman"/>
                <w:sz w:val="22"/>
                <w:szCs w:val="22"/>
              </w:rPr>
            </w:pPr>
            <w:r>
              <w:rPr>
                <w:rFonts w:cs="Times New Roman" w:ascii="Times New Roman" w:hAnsi="Times New Roman"/>
                <w:sz w:val="22"/>
                <w:szCs w:val="22"/>
              </w:rPr>
              <w:t>30,00</w:t>
            </w:r>
          </w:p>
        </w:tc>
        <w:tc>
          <w:tcPr>
            <w:tcW w:w="1134"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jc w:val="center"/>
              <w:rPr>
                <w:rFonts w:ascii="Times New Roman" w:hAnsi="Times New Roman" w:cs="Times New Roman"/>
                <w:sz w:val="22"/>
                <w:szCs w:val="22"/>
              </w:rPr>
            </w:pPr>
            <w:r>
              <w:rPr>
                <w:rFonts w:cs="Times New Roman" w:ascii="Times New Roman" w:hAnsi="Times New Roman"/>
                <w:sz w:val="22"/>
                <w:szCs w:val="22"/>
              </w:rPr>
              <w:t>30,00</w:t>
            </w:r>
          </w:p>
        </w:tc>
        <w:tc>
          <w:tcPr>
            <w:tcW w:w="2335"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jc w:val="center"/>
              <w:rPr>
                <w:rFonts w:ascii="Times New Roman" w:hAnsi="Times New Roman" w:cs="Times New Roman"/>
                <w:sz w:val="22"/>
                <w:szCs w:val="22"/>
              </w:rPr>
            </w:pPr>
            <w:r>
              <w:rPr>
                <w:rFonts w:cs="Times New Roman" w:ascii="Times New Roman" w:hAnsi="Times New Roman"/>
                <w:sz w:val="22"/>
                <w:szCs w:val="22"/>
              </w:rPr>
              <w:t>30,00</w:t>
            </w:r>
          </w:p>
        </w:tc>
        <w:tc>
          <w:tcPr>
            <w:tcW w:w="1941"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jc w:val="center"/>
              <w:rPr>
                <w:rFonts w:ascii="Times New Roman" w:hAnsi="Times New Roman" w:cs="Times New Roman"/>
                <w:sz w:val="22"/>
                <w:szCs w:val="22"/>
              </w:rPr>
            </w:pPr>
            <w:r>
              <w:rPr>
                <w:rFonts w:cs="Times New Roman" w:ascii="Times New Roman" w:hAnsi="Times New Roman"/>
                <w:sz w:val="22"/>
                <w:szCs w:val="22"/>
              </w:rPr>
              <w:t>1</w:t>
            </w:r>
            <w:r>
              <w:rPr>
                <w:rFonts w:cs="Times New Roman" w:ascii="Times New Roman" w:hAnsi="Times New Roman"/>
                <w:sz w:val="22"/>
                <w:szCs w:val="22"/>
              </w:rPr>
              <w:t>2</w:t>
            </w:r>
            <w:r>
              <w:rPr>
                <w:rFonts w:cs="Times New Roman" w:ascii="Times New Roman" w:hAnsi="Times New Roman"/>
                <w:sz w:val="22"/>
                <w:szCs w:val="22"/>
              </w:rPr>
              <w:t>,00</w:t>
            </w:r>
          </w:p>
        </w:tc>
      </w:tr>
    </w:tbl>
    <w:p>
      <w:pPr>
        <w:pStyle w:val="Textbody"/>
        <w:spacing w:lineRule="auto" w:line="240" w:before="0" w:after="0"/>
        <w:ind w:hanging="568" w:left="426"/>
        <w:jc w:val="both"/>
        <w:rPr/>
      </w:pPr>
      <w:r>
        <w:rPr>
          <w:rFonts w:cs="Times New Roman" w:ascii="Times New Roman" w:hAnsi="Times New Roman"/>
          <w:color w:val="000000"/>
        </w:rPr>
        <w:tab/>
        <w:t xml:space="preserve">* </w:t>
      </w:r>
      <w:r>
        <w:rPr>
          <w:rStyle w:val="Emphasis"/>
          <w:rFonts w:cs="Times New Roman" w:ascii="Times New Roman" w:hAnsi="Times New Roman"/>
          <w:i w:val="false"/>
          <w:color w:val="000000"/>
          <w:sz w:val="22"/>
          <w:szCs w:val="22"/>
        </w:rPr>
        <w:t>līdz 2026.gada 31.martam (ieskaitot) ir 50% atlaide dalības maksai Salaspils novadā deklarētajiem iedzīvotājiem, biedrībai vai organizācijai ar Salaspils novadā reģistrētu juridisko adresi (pieteikumu apstiprina biedrības vai organizācijas vadītājs).</w:t>
      </w:r>
    </w:p>
    <w:p>
      <w:pPr>
        <w:pStyle w:val="Textbody"/>
        <w:spacing w:lineRule="auto" w:line="240" w:before="0" w:after="0"/>
        <w:ind w:left="426"/>
        <w:jc w:val="both"/>
        <w:rPr/>
      </w:pPr>
      <w:r>
        <w:rPr/>
      </w:r>
    </w:p>
    <w:p>
      <w:pPr>
        <w:pStyle w:val="Textbody"/>
        <w:spacing w:lineRule="auto" w:line="240" w:before="0" w:after="0"/>
        <w:ind w:hanging="709" w:left="1418"/>
        <w:jc w:val="both"/>
        <w:rPr>
          <w:rFonts w:ascii="Times New Roman" w:hAnsi="Times New Roman" w:cs="Times New Roman"/>
          <w:color w:val="000000"/>
        </w:rPr>
      </w:pPr>
      <w:r>
        <w:rPr>
          <w:rFonts w:cs="Times New Roman" w:ascii="Times New Roman" w:hAnsi="Times New Roman"/>
          <w:color w:val="000000"/>
        </w:rPr>
        <w:t>7.2.</w:t>
        <w:tab/>
        <w:t xml:space="preserve">No garākas distances uz īsāku var pārreģistrēties bez maksas, nosūtot e-pastu uz sportlat@sportlat.lv, </w:t>
      </w:r>
      <w:r>
        <w:rPr>
          <w:rFonts w:cs="Times New Roman" w:ascii="Times New Roman" w:hAnsi="Times New Roman"/>
          <w:color w:val="000000"/>
          <w:shd w:fill="auto" w:val="clear"/>
        </w:rPr>
        <w:t xml:space="preserve">līdz </w:t>
      </w:r>
      <w:r>
        <w:rPr>
          <w:rFonts w:cs="Times New Roman" w:ascii="Times New Roman" w:hAnsi="Times New Roman"/>
          <w:color w:val="000000"/>
          <w:shd w:fill="auto" w:val="clear"/>
        </w:rPr>
        <w:t>7. jūnija</w:t>
      </w:r>
      <w:r>
        <w:rPr>
          <w:rFonts w:cs="Times New Roman" w:ascii="Times New Roman" w:hAnsi="Times New Roman"/>
          <w:color w:val="000000"/>
          <w:shd w:fill="auto" w:val="clear"/>
        </w:rPr>
        <w:t xml:space="preserve"> plkst </w:t>
      </w:r>
      <w:r>
        <w:rPr>
          <w:rFonts w:cs="Times New Roman" w:ascii="Times New Roman" w:hAnsi="Times New Roman"/>
          <w:color w:val="000000"/>
          <w:shd w:fill="auto" w:val="clear"/>
        </w:rPr>
        <w:t>23</w:t>
      </w:r>
      <w:r>
        <w:rPr>
          <w:rFonts w:cs="Times New Roman" w:ascii="Times New Roman" w:hAnsi="Times New Roman"/>
          <w:color w:val="000000"/>
          <w:shd w:fill="auto" w:val="clear"/>
        </w:rPr>
        <w:t>:</w:t>
      </w:r>
      <w:r>
        <w:rPr>
          <w:rFonts w:cs="Times New Roman" w:ascii="Times New Roman" w:hAnsi="Times New Roman"/>
          <w:color w:val="000000"/>
          <w:shd w:fill="auto" w:val="clear"/>
        </w:rPr>
        <w:t>59</w:t>
      </w:r>
      <w:r>
        <w:rPr>
          <w:rFonts w:cs="Times New Roman" w:ascii="Times New Roman" w:hAnsi="Times New Roman"/>
          <w:color w:val="000000"/>
          <w:shd w:fill="auto" w:val="clear"/>
        </w:rPr>
        <w:t>, pasākuma nedēļā distances maiņa uz īsāku maksā 5 EUR.</w:t>
      </w:r>
    </w:p>
    <w:p>
      <w:pPr>
        <w:pStyle w:val="Textbody"/>
        <w:spacing w:lineRule="auto" w:line="240" w:before="0" w:after="0"/>
        <w:ind w:hanging="680" w:left="1417"/>
        <w:jc w:val="both"/>
        <w:rPr>
          <w:rFonts w:ascii="Times New Roman" w:hAnsi="Times New Roman" w:cs="Times New Roman"/>
          <w:color w:val="000000"/>
        </w:rPr>
      </w:pPr>
      <w:r>
        <w:rPr>
          <w:rFonts w:cs="Times New Roman" w:ascii="Times New Roman" w:hAnsi="Times New Roman"/>
          <w:color w:val="000000"/>
        </w:rPr>
        <w:t>7.3.</w:t>
        <w:tab/>
        <w:t>No īsākās distances uz garāku var pārreģistrēties, samaksājot pieteikšanās perioda attiecīgo distanču cenu starpību, nosūtot e-pastu uz sportlat@sportlat.lv, līdz 7. jūnija plkst 23:59, pasākuma nedēļā distances maiņa uz garāku maksā 10 EUR.</w:t>
      </w:r>
    </w:p>
    <w:p>
      <w:pPr>
        <w:pStyle w:val="Textbody"/>
        <w:spacing w:lineRule="auto" w:line="240" w:before="0" w:after="0"/>
        <w:ind w:hanging="709" w:left="1418"/>
        <w:jc w:val="both"/>
        <w:rPr>
          <w:rFonts w:ascii="Times New Roman" w:hAnsi="Times New Roman" w:cs="Times New Roman"/>
          <w:color w:val="000000"/>
        </w:rPr>
      </w:pPr>
      <w:r>
        <w:rPr>
          <w:rFonts w:cs="Times New Roman" w:ascii="Times New Roman" w:hAnsi="Times New Roman"/>
          <w:color w:val="000000"/>
        </w:rPr>
        <w:t>7.4.</w:t>
        <w:tab/>
        <w:t>Dalības maksā ietilpst:</w:t>
      </w:r>
    </w:p>
    <w:p>
      <w:pPr>
        <w:pStyle w:val="Textbody"/>
        <w:spacing w:lineRule="auto" w:line="240" w:before="0" w:after="0"/>
        <w:ind w:hanging="992" w:left="2410"/>
        <w:jc w:val="both"/>
        <w:rPr>
          <w:rFonts w:ascii="Times New Roman" w:hAnsi="Times New Roman" w:cs="Times New Roman"/>
          <w:color w:val="000000"/>
        </w:rPr>
      </w:pPr>
      <w:r>
        <w:rPr>
          <w:rFonts w:cs="Times New Roman" w:ascii="Times New Roman" w:hAnsi="Times New Roman"/>
          <w:color w:val="000000"/>
        </w:rPr>
        <w:t>7.4.1.</w:t>
        <w:tab/>
        <w:t>divi dzirdināšanas punkti aplī;</w:t>
      </w:r>
    </w:p>
    <w:p>
      <w:pPr>
        <w:pStyle w:val="Textbody"/>
        <w:spacing w:lineRule="auto" w:line="240" w:before="0" w:after="0"/>
        <w:ind w:hanging="992" w:left="2410"/>
        <w:jc w:val="both"/>
        <w:rPr/>
      </w:pPr>
      <w:r>
        <w:rPr>
          <w:rFonts w:cs="Times New Roman" w:ascii="Times New Roman" w:hAnsi="Times New Roman"/>
        </w:rPr>
        <w:t>7.4.2.</w:t>
        <w:tab/>
        <w:t>p</w:t>
      </w:r>
      <w:r>
        <w:rPr>
          <w:rFonts w:cs="Times New Roman" w:ascii="Times New Roman" w:hAnsi="Times New Roman"/>
          <w:color w:val="000000"/>
        </w:rPr>
        <w:t>rofesionāli sagatavota un sertificēta trase;</w:t>
      </w:r>
    </w:p>
    <w:p>
      <w:pPr>
        <w:pStyle w:val="Textbody"/>
        <w:spacing w:lineRule="auto" w:line="240" w:before="0" w:after="0"/>
        <w:ind w:hanging="992" w:left="2410"/>
        <w:jc w:val="both"/>
        <w:rPr>
          <w:rFonts w:ascii="Times New Roman" w:hAnsi="Times New Roman" w:cs="Times New Roman"/>
          <w:color w:val="000000"/>
        </w:rPr>
      </w:pPr>
      <w:r>
        <w:rPr>
          <w:rFonts w:cs="Times New Roman" w:ascii="Times New Roman" w:hAnsi="Times New Roman"/>
          <w:color w:val="000000"/>
        </w:rPr>
        <w:t>7.4.3.</w:t>
        <w:tab/>
        <w:t>medicīniskā palīdzība sacensību vietā;</w:t>
      </w:r>
    </w:p>
    <w:p>
      <w:pPr>
        <w:pStyle w:val="Textbody"/>
        <w:spacing w:lineRule="auto" w:line="240" w:before="0" w:after="0"/>
        <w:ind w:hanging="992" w:left="2410"/>
        <w:jc w:val="both"/>
        <w:rPr>
          <w:rFonts w:ascii="Times New Roman" w:hAnsi="Times New Roman" w:cs="Times New Roman"/>
          <w:color w:val="000000"/>
        </w:rPr>
      </w:pPr>
      <w:r>
        <w:rPr>
          <w:rFonts w:cs="Times New Roman" w:ascii="Times New Roman" w:hAnsi="Times New Roman"/>
          <w:color w:val="000000"/>
        </w:rPr>
        <w:t>7.4.4.</w:t>
        <w:tab/>
        <w:t>mantu glabātuve starta/finiša vietā;</w:t>
      </w:r>
    </w:p>
    <w:p>
      <w:pPr>
        <w:pStyle w:val="Textbody"/>
        <w:spacing w:lineRule="auto" w:line="240" w:before="0" w:after="0"/>
        <w:ind w:hanging="992" w:left="2410"/>
        <w:jc w:val="both"/>
        <w:rPr>
          <w:rFonts w:ascii="Times New Roman" w:hAnsi="Times New Roman" w:cs="Times New Roman"/>
          <w:color w:val="000000"/>
        </w:rPr>
      </w:pPr>
      <w:r>
        <w:rPr>
          <w:rFonts w:cs="Times New Roman" w:ascii="Times New Roman" w:hAnsi="Times New Roman"/>
          <w:color w:val="000000"/>
        </w:rPr>
        <w:t>7.4.5.</w:t>
        <w:tab/>
        <w:t>balvas no pasākuma organizatoriem un atbalstītājiem;</w:t>
      </w:r>
    </w:p>
    <w:p>
      <w:pPr>
        <w:pStyle w:val="Textbody"/>
        <w:spacing w:lineRule="auto" w:line="240" w:before="0" w:after="0"/>
        <w:ind w:hanging="992" w:left="2410"/>
        <w:jc w:val="both"/>
        <w:rPr/>
      </w:pPr>
      <w:r>
        <w:rPr>
          <w:rFonts w:cs="Times New Roman" w:ascii="Times New Roman" w:hAnsi="Times New Roman"/>
          <w:color w:val="000000"/>
        </w:rPr>
        <w:t>7.4.6.</w:t>
        <w:tab/>
        <w:t>dalībnieka numurs ar iestrādātu laika mērīšanas ierīci (21,0975km, 10,55 km, 5,27 km, 0,75 km);</w:t>
      </w:r>
    </w:p>
    <w:p>
      <w:pPr>
        <w:pStyle w:val="Textbody"/>
        <w:spacing w:lineRule="auto" w:line="240" w:before="0" w:after="0"/>
        <w:ind w:hanging="992" w:left="2410"/>
        <w:jc w:val="both"/>
        <w:rPr/>
      </w:pPr>
      <w:r>
        <w:rPr>
          <w:rFonts w:cs="Times New Roman" w:ascii="Times New Roman" w:hAnsi="Times New Roman"/>
          <w:color w:val="000000"/>
        </w:rPr>
        <w:t>7.4.7.</w:t>
        <w:tab/>
        <w:t>rezultātu nosūtīšana īsziņas veidā uz norādīto telefona numuru (21,0975km, 10,55 km, 5,27 km);</w:t>
      </w:r>
    </w:p>
    <w:p>
      <w:pPr>
        <w:pStyle w:val="Textbody"/>
        <w:spacing w:lineRule="auto" w:line="240" w:before="0" w:after="0"/>
        <w:ind w:hanging="992" w:left="2410"/>
        <w:jc w:val="both"/>
        <w:rPr/>
      </w:pPr>
      <w:r>
        <w:rPr>
          <w:rFonts w:cs="Times New Roman" w:ascii="Times New Roman" w:hAnsi="Times New Roman"/>
        </w:rPr>
        <w:t>7.4.8.</w:t>
        <w:tab/>
        <w:t>i</w:t>
      </w:r>
      <w:r>
        <w:rPr>
          <w:rFonts w:cs="Times New Roman" w:ascii="Times New Roman" w:hAnsi="Times New Roman"/>
          <w:color w:val="000000"/>
        </w:rPr>
        <w:t>espēja saņemt diplomu elektroniskā veidā PDF formātā.</w:t>
      </w:r>
    </w:p>
    <w:p>
      <w:pPr>
        <w:pStyle w:val="Textbody"/>
        <w:tabs>
          <w:tab w:val="clear" w:pos="709"/>
          <w:tab w:val="left" w:pos="2836" w:leader="none"/>
        </w:tabs>
        <w:spacing w:lineRule="auto" w:line="240" w:before="0" w:after="0"/>
        <w:ind w:hanging="709" w:left="1418"/>
        <w:jc w:val="both"/>
        <w:rPr/>
      </w:pPr>
      <w:r>
        <w:rPr>
          <w:rStyle w:val="Emphasis"/>
          <w:rFonts w:cs="Times New Roman" w:ascii="Times New Roman" w:hAnsi="Times New Roman"/>
          <w:i w:val="false"/>
          <w:color w:val="000000"/>
        </w:rPr>
        <w:t>7.5.</w:t>
        <w:tab/>
        <w:t xml:space="preserve">Dalības maksas rēķina nepieciešamības gadījumā, pieprasījums nosūtāms uz e-pasta adresi: </w:t>
      </w:r>
      <w:hyperlink r:id="rId5">
        <w:r>
          <w:rPr>
            <w:rStyle w:val="ListLabel73"/>
            <w:rFonts w:cs="Times New Roman" w:ascii="Times New Roman" w:hAnsi="Times New Roman"/>
            <w:color w:val="000000"/>
          </w:rPr>
          <w:t>sportlat@sportlat.lv</w:t>
        </w:r>
      </w:hyperlink>
      <w:r>
        <w:rPr>
          <w:rStyle w:val="Emphasis"/>
          <w:rFonts w:cs="Times New Roman" w:ascii="Times New Roman" w:hAnsi="Times New Roman"/>
          <w:i w:val="false"/>
          <w:color w:val="000000"/>
        </w:rPr>
        <w:t>.</w:t>
      </w:r>
    </w:p>
    <w:p>
      <w:pPr>
        <w:pStyle w:val="Textbody"/>
        <w:tabs>
          <w:tab w:val="clear" w:pos="709"/>
          <w:tab w:val="left" w:pos="1418" w:leader="none"/>
        </w:tabs>
        <w:spacing w:lineRule="auto" w:line="240" w:before="0" w:after="0"/>
        <w:ind w:hanging="709" w:left="709"/>
        <w:jc w:val="both"/>
        <w:rPr>
          <w:rFonts w:ascii="Times New Roman" w:hAnsi="Times New Roman" w:cs="Times New Roman"/>
        </w:rPr>
      </w:pPr>
      <w:r>
        <w:rPr>
          <w:rFonts w:cs="Times New Roman" w:ascii="Times New Roman" w:hAnsi="Times New Roman"/>
        </w:rPr>
      </w:r>
    </w:p>
    <w:p>
      <w:pPr>
        <w:pStyle w:val="Textbody"/>
        <w:tabs>
          <w:tab w:val="left" w:pos="709" w:leader="none"/>
        </w:tabs>
        <w:spacing w:lineRule="auto" w:line="240" w:before="0" w:after="0"/>
        <w:jc w:val="both"/>
        <w:rPr/>
      </w:pPr>
      <w:r>
        <w:rPr>
          <w:rStyle w:val="Emphasis"/>
          <w:rFonts w:cs="Times New Roman" w:ascii="Times New Roman" w:hAnsi="Times New Roman"/>
          <w:b/>
          <w:bCs/>
          <w:i w:val="false"/>
          <w:color w:val="000000"/>
        </w:rPr>
        <w:t>8.</w:t>
      </w:r>
      <w:r>
        <w:rPr>
          <w:rStyle w:val="Emphasis"/>
          <w:rFonts w:cs="Times New Roman" w:ascii="Times New Roman" w:hAnsi="Times New Roman"/>
          <w:i w:val="false"/>
          <w:color w:val="000000"/>
        </w:rPr>
        <w:tab/>
      </w:r>
      <w:r>
        <w:rPr>
          <w:rStyle w:val="Emphasis"/>
          <w:rFonts w:cs="Times New Roman" w:ascii="Times New Roman" w:hAnsi="Times New Roman"/>
          <w:b/>
          <w:bCs/>
          <w:i w:val="false"/>
          <w:color w:val="000000"/>
        </w:rPr>
        <w:t>Vērtēšana</w:t>
      </w:r>
    </w:p>
    <w:p>
      <w:pPr>
        <w:pStyle w:val="Textbody"/>
        <w:tabs>
          <w:tab w:val="clear" w:pos="709"/>
          <w:tab w:val="left" w:pos="1844" w:leader="none"/>
        </w:tabs>
        <w:spacing w:lineRule="auto" w:line="240" w:before="0" w:after="0"/>
        <w:ind w:hanging="709" w:left="1418"/>
        <w:jc w:val="both"/>
        <w:rPr/>
      </w:pPr>
      <w:r>
        <w:rPr>
          <w:rStyle w:val="Emphasis"/>
          <w:rFonts w:cs="Times New Roman" w:ascii="Times New Roman" w:hAnsi="Times New Roman"/>
          <w:i w:val="false"/>
          <w:color w:val="000000"/>
        </w:rPr>
        <w:t>8.1.</w:t>
        <w:tab/>
        <w:t>Dalībnieki katrā distancē dodas ar kopējo startu. Uzvar sportists, kurš veic distanci visātrāk.</w:t>
      </w:r>
    </w:p>
    <w:p>
      <w:pPr>
        <w:pStyle w:val="Textbody"/>
        <w:spacing w:lineRule="auto" w:line="240" w:before="0" w:after="0"/>
        <w:ind w:hanging="709" w:left="1418"/>
        <w:rPr/>
      </w:pPr>
      <w:r>
        <w:rPr>
          <w:rStyle w:val="Emphasis"/>
          <w:rFonts w:cs="Times New Roman" w:ascii="Times New Roman" w:hAnsi="Times New Roman"/>
          <w:i w:val="false"/>
          <w:color w:val="000000"/>
        </w:rPr>
        <w:t>8.2.</w:t>
        <w:tab/>
        <w:t>Vērtējums notiek sekojošās vecuma grupās:</w:t>
      </w:r>
    </w:p>
    <w:p>
      <w:pPr>
        <w:pStyle w:val="Textbody"/>
        <w:spacing w:lineRule="auto" w:line="240" w:before="0" w:after="0"/>
        <w:ind w:firstLine="1418"/>
        <w:rPr/>
      </w:pPr>
      <w:r>
        <w:rPr>
          <w:rStyle w:val="Emphasis"/>
          <w:rFonts w:cs="Times New Roman" w:ascii="Times New Roman" w:hAnsi="Times New Roman"/>
          <w:i w:val="false"/>
          <w:color w:val="000000"/>
        </w:rPr>
        <w:t>8.2.1.</w:t>
        <w:tab/>
        <w:t>Ezerkauliņu pusmaratons (21,0975 km)</w:t>
      </w:r>
    </w:p>
    <w:tbl>
      <w:tblPr>
        <w:tblW w:w="9214" w:type="dxa"/>
        <w:jc w:val="left"/>
        <w:tblInd w:w="0" w:type="dxa"/>
        <w:tblLayout w:type="fixed"/>
        <w:tblCellMar>
          <w:top w:w="60" w:type="dxa"/>
          <w:left w:w="60" w:type="dxa"/>
          <w:bottom w:w="60" w:type="dxa"/>
          <w:right w:w="60" w:type="dxa"/>
        </w:tblCellMar>
        <w:tblLook w:firstRow="0" w:noVBand="0" w:lastRow="0" w:firstColumn="0" w:lastColumn="0" w:noHBand="0" w:val="0000"/>
      </w:tblPr>
      <w:tblGrid>
        <w:gridCol w:w="566"/>
        <w:gridCol w:w="3547"/>
        <w:gridCol w:w="706"/>
        <w:gridCol w:w="4394"/>
      </w:tblGrid>
      <w:tr>
        <w:trPr/>
        <w:tc>
          <w:tcPr>
            <w:tcW w:w="4113" w:type="dxa"/>
            <w:gridSpan w:val="2"/>
            <w:tcBorders>
              <w:top w:val="single" w:sz="2" w:space="0" w:color="333333"/>
              <w:left w:val="single" w:sz="2" w:space="0" w:color="333333"/>
              <w:bottom w:val="single" w:sz="2" w:space="0" w:color="333333"/>
              <w:right w:val="single" w:sz="2" w:space="0" w:color="333333"/>
            </w:tcBorders>
            <w:shd w:color="auto" w:fill="D5111B" w:val="clear"/>
            <w:vAlign w:val="center"/>
          </w:tcPr>
          <w:p>
            <w:pPr>
              <w:pStyle w:val="Saturardtjs"/>
              <w:rPr/>
            </w:pPr>
            <w:r>
              <w:rPr>
                <w:rStyle w:val="Emphasis"/>
                <w:rFonts w:cs="Times New Roman" w:ascii="Times New Roman" w:hAnsi="Times New Roman"/>
                <w:color w:val="FFFFFF"/>
              </w:rPr>
              <w:t>Sievietes</w:t>
            </w:r>
          </w:p>
        </w:tc>
        <w:tc>
          <w:tcPr>
            <w:tcW w:w="5100" w:type="dxa"/>
            <w:gridSpan w:val="2"/>
            <w:tcBorders>
              <w:top w:val="single" w:sz="2" w:space="0" w:color="333333"/>
              <w:left w:val="single" w:sz="2" w:space="0" w:color="333333"/>
              <w:bottom w:val="single" w:sz="2" w:space="0" w:color="333333"/>
              <w:right w:val="single" w:sz="2" w:space="0" w:color="333333"/>
            </w:tcBorders>
            <w:shd w:color="auto" w:fill="D5111B" w:val="clear"/>
            <w:vAlign w:val="center"/>
          </w:tcPr>
          <w:p>
            <w:pPr>
              <w:pStyle w:val="Saturardtjs"/>
              <w:rPr/>
            </w:pPr>
            <w:r>
              <w:rPr>
                <w:rStyle w:val="Emphasis"/>
                <w:rFonts w:cs="Times New Roman" w:ascii="Times New Roman" w:hAnsi="Times New Roman"/>
                <w:color w:val="FFFFFF"/>
              </w:rPr>
              <w:t>Vīrieši</w:t>
            </w:r>
          </w:p>
        </w:tc>
      </w:tr>
      <w:tr>
        <w:trPr/>
        <w:tc>
          <w:tcPr>
            <w:tcW w:w="566"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S20</w:t>
            </w:r>
          </w:p>
        </w:tc>
        <w:tc>
          <w:tcPr>
            <w:tcW w:w="3547"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1997. – 2010. dzimšanas gads</w:t>
            </w:r>
          </w:p>
        </w:tc>
        <w:tc>
          <w:tcPr>
            <w:tcW w:w="706"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V20</w:t>
            </w:r>
          </w:p>
        </w:tc>
        <w:tc>
          <w:tcPr>
            <w:tcW w:w="4394"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1997. – 2010. dzimšanas gads</w:t>
            </w:r>
          </w:p>
        </w:tc>
      </w:tr>
      <w:tr>
        <w:trPr/>
        <w:tc>
          <w:tcPr>
            <w:tcW w:w="566"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S30</w:t>
            </w:r>
          </w:p>
        </w:tc>
        <w:tc>
          <w:tcPr>
            <w:tcW w:w="3547"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1987. – 1996. dzimšanas gads</w:t>
            </w:r>
          </w:p>
        </w:tc>
        <w:tc>
          <w:tcPr>
            <w:tcW w:w="706"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V30</w:t>
            </w:r>
          </w:p>
        </w:tc>
        <w:tc>
          <w:tcPr>
            <w:tcW w:w="4394"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1987. – 1996. dzimšanas gads</w:t>
            </w:r>
          </w:p>
        </w:tc>
      </w:tr>
      <w:tr>
        <w:trPr/>
        <w:tc>
          <w:tcPr>
            <w:tcW w:w="566"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S40</w:t>
            </w:r>
          </w:p>
        </w:tc>
        <w:tc>
          <w:tcPr>
            <w:tcW w:w="3547"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1977. – 1986. dzimšanas gads</w:t>
            </w:r>
          </w:p>
        </w:tc>
        <w:tc>
          <w:tcPr>
            <w:tcW w:w="706"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V40</w:t>
            </w:r>
          </w:p>
        </w:tc>
        <w:tc>
          <w:tcPr>
            <w:tcW w:w="4394"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1977. – 1986. dzimšanas gads</w:t>
            </w:r>
          </w:p>
        </w:tc>
      </w:tr>
      <w:tr>
        <w:trPr/>
        <w:tc>
          <w:tcPr>
            <w:tcW w:w="566"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S50</w:t>
            </w:r>
          </w:p>
        </w:tc>
        <w:tc>
          <w:tcPr>
            <w:tcW w:w="3547"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1967. – 1976. dzimšanas gads</w:t>
            </w:r>
          </w:p>
        </w:tc>
        <w:tc>
          <w:tcPr>
            <w:tcW w:w="706"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V50</w:t>
            </w:r>
          </w:p>
        </w:tc>
        <w:tc>
          <w:tcPr>
            <w:tcW w:w="4394"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1967. – 1976. dzimšanas gads</w:t>
            </w:r>
          </w:p>
        </w:tc>
      </w:tr>
      <w:tr>
        <w:trPr>
          <w:trHeight w:val="330" w:hRule="atLeast"/>
        </w:trPr>
        <w:tc>
          <w:tcPr>
            <w:tcW w:w="566"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S60</w:t>
            </w:r>
          </w:p>
        </w:tc>
        <w:tc>
          <w:tcPr>
            <w:tcW w:w="3547"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1966. dzimšanas gads un vecākas</w:t>
            </w:r>
          </w:p>
        </w:tc>
        <w:tc>
          <w:tcPr>
            <w:tcW w:w="706"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V60</w:t>
            </w:r>
          </w:p>
        </w:tc>
        <w:tc>
          <w:tcPr>
            <w:tcW w:w="4394"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1966. dzimšanas gads un vecāki</w:t>
            </w:r>
          </w:p>
        </w:tc>
      </w:tr>
    </w:tbl>
    <w:p>
      <w:pPr>
        <w:pStyle w:val="Textbody"/>
        <w:spacing w:lineRule="auto" w:line="240" w:before="0" w:after="0"/>
        <w:ind w:firstLine="1418"/>
        <w:rPr/>
      </w:pPr>
      <w:r>
        <w:rPr/>
      </w:r>
    </w:p>
    <w:p>
      <w:pPr>
        <w:pStyle w:val="Textbody"/>
        <w:spacing w:lineRule="auto" w:line="240" w:before="0" w:after="0"/>
        <w:ind w:firstLine="1418"/>
        <w:rPr/>
      </w:pPr>
      <w:r>
        <w:rPr>
          <w:rStyle w:val="Emphasis"/>
          <w:rFonts w:cs="Times New Roman" w:ascii="Times New Roman" w:hAnsi="Times New Roman"/>
          <w:i w:val="false"/>
          <w:color w:val="000000"/>
        </w:rPr>
        <w:t>8.2.2.</w:t>
        <w:tab/>
        <w:t>Skrējiens (10,55 km)</w:t>
      </w:r>
    </w:p>
    <w:tbl>
      <w:tblPr>
        <w:tblW w:w="9214" w:type="dxa"/>
        <w:jc w:val="left"/>
        <w:tblInd w:w="0" w:type="dxa"/>
        <w:tblLayout w:type="fixed"/>
        <w:tblCellMar>
          <w:top w:w="60" w:type="dxa"/>
          <w:left w:w="60" w:type="dxa"/>
          <w:bottom w:w="60" w:type="dxa"/>
          <w:right w:w="60" w:type="dxa"/>
        </w:tblCellMar>
        <w:tblLook w:firstRow="0" w:noVBand="0" w:lastRow="0" w:firstColumn="0" w:lastColumn="0" w:noHBand="0" w:val="0000"/>
      </w:tblPr>
      <w:tblGrid>
        <w:gridCol w:w="854"/>
        <w:gridCol w:w="3635"/>
        <w:gridCol w:w="790"/>
        <w:gridCol w:w="3934"/>
      </w:tblGrid>
      <w:tr>
        <w:trPr/>
        <w:tc>
          <w:tcPr>
            <w:tcW w:w="4489" w:type="dxa"/>
            <w:gridSpan w:val="2"/>
            <w:tcBorders>
              <w:top w:val="single" w:sz="2" w:space="0" w:color="333333"/>
              <w:left w:val="single" w:sz="2" w:space="0" w:color="333333"/>
              <w:bottom w:val="single" w:sz="2" w:space="0" w:color="333333"/>
              <w:right w:val="single" w:sz="2" w:space="0" w:color="333333"/>
            </w:tcBorders>
            <w:shd w:color="auto" w:fill="D5111B" w:val="clear"/>
            <w:vAlign w:val="center"/>
          </w:tcPr>
          <w:p>
            <w:pPr>
              <w:pStyle w:val="Saturardtjs"/>
              <w:rPr/>
            </w:pPr>
            <w:r>
              <w:rPr>
                <w:rStyle w:val="Emphasis"/>
                <w:rFonts w:cs="Times New Roman" w:ascii="Times New Roman" w:hAnsi="Times New Roman"/>
                <w:color w:val="FFFFFF"/>
              </w:rPr>
              <w:t>Sievietes</w:t>
            </w:r>
          </w:p>
        </w:tc>
        <w:tc>
          <w:tcPr>
            <w:tcW w:w="4724" w:type="dxa"/>
            <w:gridSpan w:val="2"/>
            <w:tcBorders>
              <w:top w:val="single" w:sz="2" w:space="0" w:color="333333"/>
              <w:left w:val="single" w:sz="2" w:space="0" w:color="333333"/>
              <w:bottom w:val="single" w:sz="2" w:space="0" w:color="333333"/>
              <w:right w:val="single" w:sz="2" w:space="0" w:color="333333"/>
            </w:tcBorders>
            <w:shd w:color="auto" w:fill="D5111B" w:val="clear"/>
            <w:vAlign w:val="center"/>
          </w:tcPr>
          <w:p>
            <w:pPr>
              <w:pStyle w:val="Saturardtjs"/>
              <w:rPr/>
            </w:pPr>
            <w:r>
              <w:rPr>
                <w:rStyle w:val="Emphasis"/>
                <w:rFonts w:cs="Times New Roman" w:ascii="Times New Roman" w:hAnsi="Times New Roman"/>
                <w:color w:val="FFFFFF"/>
              </w:rPr>
              <w:t>Vīrieši</w:t>
            </w:r>
          </w:p>
        </w:tc>
      </w:tr>
      <w:tr>
        <w:trPr/>
        <w:tc>
          <w:tcPr>
            <w:tcW w:w="854"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SKJ</w:t>
            </w:r>
          </w:p>
        </w:tc>
        <w:tc>
          <w:tcPr>
            <w:tcW w:w="3635"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2007. – 2010. dzimšanas gads</w:t>
            </w:r>
          </w:p>
        </w:tc>
        <w:tc>
          <w:tcPr>
            <w:tcW w:w="790"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VKJ</w:t>
            </w:r>
          </w:p>
        </w:tc>
        <w:tc>
          <w:tcPr>
            <w:tcW w:w="3934"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2007. – 2010. dzimšanas gads</w:t>
            </w:r>
          </w:p>
        </w:tc>
      </w:tr>
      <w:tr>
        <w:trPr/>
        <w:tc>
          <w:tcPr>
            <w:tcW w:w="854"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SK20</w:t>
            </w:r>
          </w:p>
        </w:tc>
        <w:tc>
          <w:tcPr>
            <w:tcW w:w="3635"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1997. – 2006. dzimšanas gads</w:t>
            </w:r>
          </w:p>
        </w:tc>
        <w:tc>
          <w:tcPr>
            <w:tcW w:w="790"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VK20</w:t>
            </w:r>
          </w:p>
        </w:tc>
        <w:tc>
          <w:tcPr>
            <w:tcW w:w="3934"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1997. – 2006. dzimšanas gads</w:t>
            </w:r>
          </w:p>
        </w:tc>
      </w:tr>
      <w:tr>
        <w:trPr/>
        <w:tc>
          <w:tcPr>
            <w:tcW w:w="854"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SK30</w:t>
            </w:r>
          </w:p>
        </w:tc>
        <w:tc>
          <w:tcPr>
            <w:tcW w:w="3635"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1987. – 1996. dzimšanas gads</w:t>
            </w:r>
          </w:p>
        </w:tc>
        <w:tc>
          <w:tcPr>
            <w:tcW w:w="790"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VK30</w:t>
            </w:r>
          </w:p>
        </w:tc>
        <w:tc>
          <w:tcPr>
            <w:tcW w:w="3934"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1987. – 1996. dzimšanas gads</w:t>
            </w:r>
          </w:p>
        </w:tc>
      </w:tr>
      <w:tr>
        <w:trPr/>
        <w:tc>
          <w:tcPr>
            <w:tcW w:w="854"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SK40</w:t>
            </w:r>
          </w:p>
        </w:tc>
        <w:tc>
          <w:tcPr>
            <w:tcW w:w="3635"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1977. – 1986. dzimšanas gads</w:t>
            </w:r>
          </w:p>
        </w:tc>
        <w:tc>
          <w:tcPr>
            <w:tcW w:w="790"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VK40</w:t>
            </w:r>
          </w:p>
        </w:tc>
        <w:tc>
          <w:tcPr>
            <w:tcW w:w="3934"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1977. – 1986. dzimšanas gads</w:t>
            </w:r>
          </w:p>
        </w:tc>
      </w:tr>
      <w:tr>
        <w:trPr/>
        <w:tc>
          <w:tcPr>
            <w:tcW w:w="854"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SK50</w:t>
            </w:r>
          </w:p>
        </w:tc>
        <w:tc>
          <w:tcPr>
            <w:tcW w:w="3635"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1967. – 1976. dzimšanas gads</w:t>
            </w:r>
          </w:p>
        </w:tc>
        <w:tc>
          <w:tcPr>
            <w:tcW w:w="790"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VK50</w:t>
            </w:r>
          </w:p>
        </w:tc>
        <w:tc>
          <w:tcPr>
            <w:tcW w:w="3934"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1967. – 1976. dzimšanas gads</w:t>
            </w:r>
          </w:p>
        </w:tc>
      </w:tr>
      <w:tr>
        <w:trPr/>
        <w:tc>
          <w:tcPr>
            <w:tcW w:w="854"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SK60</w:t>
            </w:r>
          </w:p>
        </w:tc>
        <w:tc>
          <w:tcPr>
            <w:tcW w:w="3635"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1966. dzimšanas gads un vecākas</w:t>
            </w:r>
          </w:p>
        </w:tc>
        <w:tc>
          <w:tcPr>
            <w:tcW w:w="790"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VK60</w:t>
            </w:r>
          </w:p>
        </w:tc>
        <w:tc>
          <w:tcPr>
            <w:tcW w:w="3934"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1966. dzimšanas gads un vecāki</w:t>
            </w:r>
          </w:p>
        </w:tc>
      </w:tr>
    </w:tbl>
    <w:p>
      <w:pPr>
        <w:pStyle w:val="Textbody"/>
        <w:spacing w:lineRule="auto" w:line="240" w:before="0" w:after="0"/>
        <w:rPr/>
      </w:pPr>
      <w:r>
        <w:rPr/>
      </w:r>
    </w:p>
    <w:p>
      <w:pPr>
        <w:pStyle w:val="Textbody"/>
        <w:spacing w:lineRule="auto" w:line="240" w:before="0" w:after="0"/>
        <w:ind w:firstLine="1276"/>
        <w:rPr/>
      </w:pPr>
      <w:r>
        <w:rPr>
          <w:rStyle w:val="Emphasis"/>
          <w:rFonts w:cs="Times New Roman" w:ascii="Times New Roman" w:hAnsi="Times New Roman"/>
          <w:i w:val="false"/>
          <w:color w:val="000000"/>
        </w:rPr>
        <w:t>8.2.3.</w:t>
        <w:tab/>
        <w:t>Salaspils novada domes tautas skrējiens (5,27 km)</w:t>
      </w:r>
    </w:p>
    <w:tbl>
      <w:tblPr>
        <w:tblW w:w="9214" w:type="dxa"/>
        <w:jc w:val="left"/>
        <w:tblInd w:w="0" w:type="dxa"/>
        <w:tblLayout w:type="fixed"/>
        <w:tblCellMar>
          <w:top w:w="60" w:type="dxa"/>
          <w:left w:w="60" w:type="dxa"/>
          <w:bottom w:w="60" w:type="dxa"/>
          <w:right w:w="60" w:type="dxa"/>
        </w:tblCellMar>
        <w:tblLook w:firstRow="0" w:noVBand="0" w:lastRow="0" w:firstColumn="0" w:lastColumn="0" w:noHBand="0" w:val="0000"/>
      </w:tblPr>
      <w:tblGrid>
        <w:gridCol w:w="566"/>
        <w:gridCol w:w="3864"/>
        <w:gridCol w:w="622"/>
        <w:gridCol w:w="4161"/>
      </w:tblGrid>
      <w:tr>
        <w:trPr/>
        <w:tc>
          <w:tcPr>
            <w:tcW w:w="4430" w:type="dxa"/>
            <w:gridSpan w:val="2"/>
            <w:tcBorders>
              <w:top w:val="single" w:sz="2" w:space="0" w:color="333333"/>
              <w:left w:val="single" w:sz="2" w:space="0" w:color="333333"/>
              <w:bottom w:val="single" w:sz="2" w:space="0" w:color="333333"/>
              <w:right w:val="single" w:sz="2" w:space="0" w:color="333333"/>
            </w:tcBorders>
            <w:shd w:color="auto" w:fill="D5111B" w:val="clear"/>
            <w:vAlign w:val="center"/>
          </w:tcPr>
          <w:p>
            <w:pPr>
              <w:pStyle w:val="Saturardtjs"/>
              <w:rPr/>
            </w:pPr>
            <w:r>
              <w:rPr>
                <w:rStyle w:val="Emphasis"/>
                <w:rFonts w:cs="Times New Roman" w:ascii="Times New Roman" w:hAnsi="Times New Roman"/>
                <w:color w:val="FFFFFF"/>
              </w:rPr>
              <w:t>Sievietes</w:t>
            </w:r>
          </w:p>
        </w:tc>
        <w:tc>
          <w:tcPr>
            <w:tcW w:w="4783" w:type="dxa"/>
            <w:gridSpan w:val="2"/>
            <w:tcBorders>
              <w:top w:val="single" w:sz="2" w:space="0" w:color="333333"/>
              <w:left w:val="single" w:sz="2" w:space="0" w:color="333333"/>
              <w:bottom w:val="single" w:sz="2" w:space="0" w:color="333333"/>
              <w:right w:val="single" w:sz="2" w:space="0" w:color="333333"/>
            </w:tcBorders>
            <w:shd w:color="auto" w:fill="D5111B" w:val="clear"/>
            <w:vAlign w:val="center"/>
          </w:tcPr>
          <w:p>
            <w:pPr>
              <w:pStyle w:val="Saturardtjs"/>
              <w:rPr/>
            </w:pPr>
            <w:r>
              <w:rPr>
                <w:rStyle w:val="Emphasis"/>
                <w:rFonts w:cs="Times New Roman" w:ascii="Times New Roman" w:hAnsi="Times New Roman"/>
                <w:color w:val="FFFFFF"/>
              </w:rPr>
              <w:t>Vīrieši</w:t>
            </w:r>
          </w:p>
        </w:tc>
      </w:tr>
      <w:tr>
        <w:trPr/>
        <w:tc>
          <w:tcPr>
            <w:tcW w:w="566"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01S</w:t>
            </w:r>
          </w:p>
        </w:tc>
        <w:tc>
          <w:tcPr>
            <w:tcW w:w="3864"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2012. dzimšanas gads un jaunākas</w:t>
            </w:r>
          </w:p>
        </w:tc>
        <w:tc>
          <w:tcPr>
            <w:tcW w:w="622"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01V</w:t>
            </w:r>
          </w:p>
        </w:tc>
        <w:tc>
          <w:tcPr>
            <w:tcW w:w="4161"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2012. dzimšanas gads un jaunāki</w:t>
            </w:r>
          </w:p>
        </w:tc>
      </w:tr>
      <w:tr>
        <w:trPr/>
        <w:tc>
          <w:tcPr>
            <w:tcW w:w="566"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1S</w:t>
            </w:r>
          </w:p>
        </w:tc>
        <w:tc>
          <w:tcPr>
            <w:tcW w:w="3864"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2007. – 2011. dzimšanas gads</w:t>
            </w:r>
          </w:p>
        </w:tc>
        <w:tc>
          <w:tcPr>
            <w:tcW w:w="622"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1V</w:t>
            </w:r>
          </w:p>
        </w:tc>
        <w:tc>
          <w:tcPr>
            <w:tcW w:w="4161"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2007. – 2011. dzimšanas gads</w:t>
            </w:r>
          </w:p>
        </w:tc>
      </w:tr>
      <w:tr>
        <w:trPr/>
        <w:tc>
          <w:tcPr>
            <w:tcW w:w="566"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2S</w:t>
            </w:r>
          </w:p>
        </w:tc>
        <w:tc>
          <w:tcPr>
            <w:tcW w:w="3864"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1997. – 2006. dzimšanas gads</w:t>
            </w:r>
          </w:p>
        </w:tc>
        <w:tc>
          <w:tcPr>
            <w:tcW w:w="622"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2V</w:t>
            </w:r>
          </w:p>
        </w:tc>
        <w:tc>
          <w:tcPr>
            <w:tcW w:w="4161"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1997. – 2006. dzimšanas gads</w:t>
            </w:r>
          </w:p>
        </w:tc>
      </w:tr>
      <w:tr>
        <w:trPr/>
        <w:tc>
          <w:tcPr>
            <w:tcW w:w="566"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3S</w:t>
            </w:r>
          </w:p>
        </w:tc>
        <w:tc>
          <w:tcPr>
            <w:tcW w:w="3864"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1987. – 1996. dzimšanas gads</w:t>
            </w:r>
          </w:p>
        </w:tc>
        <w:tc>
          <w:tcPr>
            <w:tcW w:w="622"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3V</w:t>
            </w:r>
          </w:p>
        </w:tc>
        <w:tc>
          <w:tcPr>
            <w:tcW w:w="4161"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1987. – 1996. dzimšanas gads</w:t>
            </w:r>
          </w:p>
        </w:tc>
      </w:tr>
      <w:tr>
        <w:trPr/>
        <w:tc>
          <w:tcPr>
            <w:tcW w:w="566"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4S</w:t>
            </w:r>
          </w:p>
        </w:tc>
        <w:tc>
          <w:tcPr>
            <w:tcW w:w="3864"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1977. – 1986. dzimšanas gads</w:t>
            </w:r>
          </w:p>
        </w:tc>
        <w:tc>
          <w:tcPr>
            <w:tcW w:w="622"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4V</w:t>
            </w:r>
          </w:p>
        </w:tc>
        <w:tc>
          <w:tcPr>
            <w:tcW w:w="4161"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1977. – 1986. dzimšanas gads</w:t>
            </w:r>
          </w:p>
        </w:tc>
      </w:tr>
      <w:tr>
        <w:trPr/>
        <w:tc>
          <w:tcPr>
            <w:tcW w:w="566"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5S</w:t>
            </w:r>
          </w:p>
        </w:tc>
        <w:tc>
          <w:tcPr>
            <w:tcW w:w="3864"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1967. – 1976. dzimšanas gads</w:t>
            </w:r>
          </w:p>
        </w:tc>
        <w:tc>
          <w:tcPr>
            <w:tcW w:w="622"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5V</w:t>
            </w:r>
          </w:p>
        </w:tc>
        <w:tc>
          <w:tcPr>
            <w:tcW w:w="4161"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1967. – 1976. dzimšanas gads</w:t>
            </w:r>
          </w:p>
        </w:tc>
      </w:tr>
      <w:tr>
        <w:trPr/>
        <w:tc>
          <w:tcPr>
            <w:tcW w:w="566"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6S</w:t>
            </w:r>
          </w:p>
        </w:tc>
        <w:tc>
          <w:tcPr>
            <w:tcW w:w="3864"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1957. – 1966. dzimšanas gads</w:t>
            </w:r>
          </w:p>
        </w:tc>
        <w:tc>
          <w:tcPr>
            <w:tcW w:w="622"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6V</w:t>
            </w:r>
          </w:p>
        </w:tc>
        <w:tc>
          <w:tcPr>
            <w:tcW w:w="4161"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1957. – 1966. dzimšanas gads</w:t>
            </w:r>
          </w:p>
        </w:tc>
      </w:tr>
      <w:tr>
        <w:trPr/>
        <w:tc>
          <w:tcPr>
            <w:tcW w:w="566"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7S</w:t>
            </w:r>
          </w:p>
        </w:tc>
        <w:tc>
          <w:tcPr>
            <w:tcW w:w="3864"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1956. dzimšanas gads un vecākas</w:t>
            </w:r>
          </w:p>
        </w:tc>
        <w:tc>
          <w:tcPr>
            <w:tcW w:w="622"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7V</w:t>
            </w:r>
          </w:p>
        </w:tc>
        <w:tc>
          <w:tcPr>
            <w:tcW w:w="4161"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1956. dzimšanas gads un vecāki</w:t>
            </w:r>
          </w:p>
        </w:tc>
      </w:tr>
    </w:tbl>
    <w:p>
      <w:pPr>
        <w:pStyle w:val="Textbody"/>
        <w:spacing w:lineRule="auto" w:line="240" w:before="0" w:after="0"/>
        <w:rPr>
          <w:rFonts w:ascii="Times New Roman" w:hAnsi="Times New Roman" w:cs="Times New Roman"/>
          <w:color w:val="000000"/>
          <w:shd w:fill="FFFF00" w:val="clear"/>
        </w:rPr>
      </w:pPr>
      <w:r>
        <w:rPr>
          <w:rFonts w:cs="Times New Roman" w:ascii="Times New Roman" w:hAnsi="Times New Roman"/>
          <w:color w:val="000000"/>
          <w:shd w:fill="FFFF00" w:val="clear"/>
        </w:rPr>
      </w:r>
    </w:p>
    <w:p>
      <w:pPr>
        <w:pStyle w:val="Textbody"/>
        <w:spacing w:lineRule="auto" w:line="240" w:before="0" w:after="0"/>
        <w:ind w:firstLine="1276"/>
        <w:rPr/>
      </w:pPr>
      <w:r>
        <w:rPr>
          <w:rStyle w:val="Emphasis"/>
          <w:rFonts w:cs="Times New Roman" w:ascii="Times New Roman" w:hAnsi="Times New Roman"/>
          <w:i w:val="false"/>
          <w:color w:val="000000"/>
        </w:rPr>
        <w:t>8.2.4.</w:t>
        <w:tab/>
        <w:t>Bērnu skrējiens (0,75 km)*</w:t>
      </w:r>
    </w:p>
    <w:tbl>
      <w:tblPr>
        <w:tblW w:w="9214" w:type="dxa"/>
        <w:jc w:val="left"/>
        <w:tblInd w:w="0" w:type="dxa"/>
        <w:tblLayout w:type="fixed"/>
        <w:tblCellMar>
          <w:top w:w="60" w:type="dxa"/>
          <w:left w:w="60" w:type="dxa"/>
          <w:bottom w:w="60" w:type="dxa"/>
          <w:right w:w="60" w:type="dxa"/>
        </w:tblCellMar>
        <w:tblLook w:firstRow="0" w:noVBand="0" w:lastRow="0" w:firstColumn="0" w:lastColumn="0" w:noHBand="0" w:val="0000"/>
      </w:tblPr>
      <w:tblGrid>
        <w:gridCol w:w="566"/>
        <w:gridCol w:w="3864"/>
        <w:gridCol w:w="622"/>
        <w:gridCol w:w="4161"/>
      </w:tblGrid>
      <w:tr>
        <w:trPr/>
        <w:tc>
          <w:tcPr>
            <w:tcW w:w="4430" w:type="dxa"/>
            <w:gridSpan w:val="2"/>
            <w:tcBorders>
              <w:top w:val="single" w:sz="2" w:space="0" w:color="333333"/>
              <w:left w:val="single" w:sz="2" w:space="0" w:color="333333"/>
              <w:bottom w:val="single" w:sz="2" w:space="0" w:color="333333"/>
              <w:right w:val="single" w:sz="2" w:space="0" w:color="333333"/>
            </w:tcBorders>
            <w:shd w:color="auto" w:fill="D5111B" w:val="clear"/>
            <w:vAlign w:val="center"/>
          </w:tcPr>
          <w:p>
            <w:pPr>
              <w:pStyle w:val="Saturardtjs"/>
              <w:rPr/>
            </w:pPr>
            <w:r>
              <w:rPr>
                <w:rStyle w:val="Emphasis"/>
                <w:rFonts w:cs="Times New Roman" w:ascii="Times New Roman" w:hAnsi="Times New Roman"/>
                <w:color w:val="FFFFFF"/>
              </w:rPr>
              <w:t>Meitenes</w:t>
            </w:r>
          </w:p>
        </w:tc>
        <w:tc>
          <w:tcPr>
            <w:tcW w:w="4783" w:type="dxa"/>
            <w:gridSpan w:val="2"/>
            <w:tcBorders>
              <w:top w:val="single" w:sz="2" w:space="0" w:color="333333"/>
              <w:left w:val="single" w:sz="2" w:space="0" w:color="333333"/>
              <w:bottom w:val="single" w:sz="2" w:space="0" w:color="333333"/>
              <w:right w:val="single" w:sz="2" w:space="0" w:color="333333"/>
            </w:tcBorders>
            <w:shd w:color="auto" w:fill="D5111B" w:val="clear"/>
            <w:vAlign w:val="center"/>
          </w:tcPr>
          <w:p>
            <w:pPr>
              <w:pStyle w:val="Saturardtjs"/>
              <w:rPr/>
            </w:pPr>
            <w:r>
              <w:rPr>
                <w:rStyle w:val="Emphasis"/>
                <w:rFonts w:cs="Times New Roman" w:ascii="Times New Roman" w:hAnsi="Times New Roman"/>
                <w:color w:val="FFFFFF"/>
              </w:rPr>
              <w:t>Zēni</w:t>
            </w:r>
          </w:p>
        </w:tc>
      </w:tr>
      <w:tr>
        <w:trPr/>
        <w:tc>
          <w:tcPr>
            <w:tcW w:w="566"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M1</w:t>
            </w:r>
          </w:p>
        </w:tc>
        <w:tc>
          <w:tcPr>
            <w:tcW w:w="3864"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2024. dzimšanas gads un jaunākas</w:t>
            </w:r>
          </w:p>
        </w:tc>
        <w:tc>
          <w:tcPr>
            <w:tcW w:w="622"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Z1</w:t>
            </w:r>
          </w:p>
        </w:tc>
        <w:tc>
          <w:tcPr>
            <w:tcW w:w="4161"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2024. dzimšanas gads un jaunāki</w:t>
            </w:r>
          </w:p>
        </w:tc>
      </w:tr>
      <w:tr>
        <w:trPr/>
        <w:tc>
          <w:tcPr>
            <w:tcW w:w="566"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M2</w:t>
            </w:r>
          </w:p>
        </w:tc>
        <w:tc>
          <w:tcPr>
            <w:tcW w:w="3864"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2022. – 2023. dzimšanas gads</w:t>
            </w:r>
          </w:p>
        </w:tc>
        <w:tc>
          <w:tcPr>
            <w:tcW w:w="622"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Z2</w:t>
            </w:r>
          </w:p>
        </w:tc>
        <w:tc>
          <w:tcPr>
            <w:tcW w:w="4161"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2022. – 2023. dzimšanas gads</w:t>
            </w:r>
          </w:p>
        </w:tc>
      </w:tr>
      <w:tr>
        <w:trPr/>
        <w:tc>
          <w:tcPr>
            <w:tcW w:w="566"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M3</w:t>
            </w:r>
          </w:p>
        </w:tc>
        <w:tc>
          <w:tcPr>
            <w:tcW w:w="3864"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2020. – 2021. dzimšanas gads</w:t>
            </w:r>
          </w:p>
        </w:tc>
        <w:tc>
          <w:tcPr>
            <w:tcW w:w="622"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Z3</w:t>
            </w:r>
          </w:p>
        </w:tc>
        <w:tc>
          <w:tcPr>
            <w:tcW w:w="4161"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2020. – 2021. dzimšanas gads</w:t>
            </w:r>
          </w:p>
        </w:tc>
      </w:tr>
      <w:tr>
        <w:trPr/>
        <w:tc>
          <w:tcPr>
            <w:tcW w:w="566"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M4</w:t>
            </w:r>
          </w:p>
        </w:tc>
        <w:tc>
          <w:tcPr>
            <w:tcW w:w="3864"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2018. - 2019. dzimšanas gads</w:t>
            </w:r>
          </w:p>
        </w:tc>
        <w:tc>
          <w:tcPr>
            <w:tcW w:w="622"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Z4</w:t>
            </w:r>
          </w:p>
        </w:tc>
        <w:tc>
          <w:tcPr>
            <w:tcW w:w="4161"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2018. - 2019. dzimšanas gads</w:t>
            </w:r>
          </w:p>
        </w:tc>
      </w:tr>
      <w:tr>
        <w:trPr/>
        <w:tc>
          <w:tcPr>
            <w:tcW w:w="566"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M5</w:t>
            </w:r>
          </w:p>
        </w:tc>
        <w:tc>
          <w:tcPr>
            <w:tcW w:w="3864"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2016. – 2017. dzimšanas gads</w:t>
            </w:r>
          </w:p>
        </w:tc>
        <w:tc>
          <w:tcPr>
            <w:tcW w:w="622"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Z5</w:t>
            </w:r>
          </w:p>
        </w:tc>
        <w:tc>
          <w:tcPr>
            <w:tcW w:w="4161"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2016. – 2017. dzimšanas gads</w:t>
            </w:r>
          </w:p>
        </w:tc>
      </w:tr>
    </w:tbl>
    <w:p>
      <w:pPr>
        <w:pStyle w:val="Textbody"/>
        <w:spacing w:lineRule="auto" w:line="240" w:before="0" w:after="0"/>
        <w:rPr/>
      </w:pPr>
      <w:r>
        <w:rPr>
          <w:rStyle w:val="Emphasis"/>
          <w:rFonts w:cs="Times New Roman" w:ascii="Times New Roman" w:hAnsi="Times New Roman"/>
          <w:color w:val="FFFFFF"/>
        </w:rPr>
        <w:t>*</w:t>
        <w:tab/>
      </w:r>
      <w:r>
        <w:rPr>
          <w:rStyle w:val="Emphasis"/>
          <w:rFonts w:cs="Times New Roman" w:ascii="Times New Roman" w:hAnsi="Times New Roman"/>
          <w:color w:val="FFFFFF"/>
          <w:sz w:val="22"/>
          <w:szCs w:val="22"/>
        </w:rPr>
        <w:t>Dista</w:t>
      </w:r>
    </w:p>
    <w:p>
      <w:pPr>
        <w:pStyle w:val="Textbody"/>
        <w:spacing w:lineRule="auto" w:line="240" w:before="0" w:after="0"/>
        <w:ind w:firstLine="1134"/>
        <w:rPr/>
      </w:pPr>
      <w:r>
        <w:rPr>
          <w:rStyle w:val="Emphasis"/>
          <w:rFonts w:cs="Times New Roman" w:ascii="Times New Roman" w:hAnsi="Times New Roman"/>
          <w:i w:val="false"/>
          <w:color w:val="000000"/>
        </w:rPr>
        <w:t>8.2.5.</w:t>
        <w:tab/>
        <w:t>Nūjošanas pārgājiens (10,55 km)</w:t>
      </w:r>
    </w:p>
    <w:tbl>
      <w:tblPr>
        <w:tblW w:w="9072" w:type="dxa"/>
        <w:jc w:val="left"/>
        <w:tblInd w:w="0" w:type="dxa"/>
        <w:tblLayout w:type="fixed"/>
        <w:tblCellMar>
          <w:top w:w="60" w:type="dxa"/>
          <w:left w:w="60" w:type="dxa"/>
          <w:bottom w:w="60" w:type="dxa"/>
          <w:right w:w="60" w:type="dxa"/>
        </w:tblCellMar>
        <w:tblLook w:firstRow="0" w:noVBand="0" w:lastRow="0" w:firstColumn="0" w:lastColumn="0" w:noHBand="0" w:val="0000"/>
      </w:tblPr>
      <w:tblGrid>
        <w:gridCol w:w="959"/>
        <w:gridCol w:w="3243"/>
        <w:gridCol w:w="840"/>
        <w:gridCol w:w="4029"/>
      </w:tblGrid>
      <w:tr>
        <w:trPr/>
        <w:tc>
          <w:tcPr>
            <w:tcW w:w="4202" w:type="dxa"/>
            <w:gridSpan w:val="2"/>
            <w:tcBorders>
              <w:top w:val="single" w:sz="2" w:space="0" w:color="333333"/>
              <w:left w:val="single" w:sz="2" w:space="0" w:color="333333"/>
              <w:bottom w:val="single" w:sz="2" w:space="0" w:color="333333"/>
              <w:right w:val="single" w:sz="2" w:space="0" w:color="333333"/>
            </w:tcBorders>
            <w:shd w:color="auto" w:fill="D5111B" w:val="clear"/>
            <w:vAlign w:val="center"/>
          </w:tcPr>
          <w:p>
            <w:pPr>
              <w:pStyle w:val="Saturardtjs"/>
              <w:rPr/>
            </w:pPr>
            <w:r>
              <w:rPr>
                <w:rStyle w:val="Emphasis"/>
                <w:rFonts w:cs="Times New Roman" w:ascii="Times New Roman" w:hAnsi="Times New Roman"/>
                <w:color w:val="FFFFFF"/>
              </w:rPr>
              <w:t>Sievietes</w:t>
            </w:r>
          </w:p>
        </w:tc>
        <w:tc>
          <w:tcPr>
            <w:tcW w:w="4869" w:type="dxa"/>
            <w:gridSpan w:val="2"/>
            <w:tcBorders>
              <w:top w:val="single" w:sz="2" w:space="0" w:color="333333"/>
              <w:left w:val="single" w:sz="2" w:space="0" w:color="333333"/>
              <w:bottom w:val="single" w:sz="2" w:space="0" w:color="333333"/>
              <w:right w:val="single" w:sz="2" w:space="0" w:color="333333"/>
            </w:tcBorders>
            <w:shd w:color="auto" w:fill="D5111B" w:val="clear"/>
            <w:vAlign w:val="center"/>
          </w:tcPr>
          <w:p>
            <w:pPr>
              <w:pStyle w:val="Saturardtjs"/>
              <w:rPr/>
            </w:pPr>
            <w:r>
              <w:rPr>
                <w:rStyle w:val="Emphasis"/>
                <w:rFonts w:cs="Times New Roman" w:ascii="Times New Roman" w:hAnsi="Times New Roman"/>
                <w:color w:val="FFFFFF"/>
              </w:rPr>
              <w:t>Vīrieši</w:t>
            </w:r>
          </w:p>
        </w:tc>
      </w:tr>
      <w:tr>
        <w:trPr/>
        <w:tc>
          <w:tcPr>
            <w:tcW w:w="959"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SNUJ</w:t>
            </w:r>
          </w:p>
        </w:tc>
        <w:tc>
          <w:tcPr>
            <w:tcW w:w="3243"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Jebkurš dzimšanas gads</w:t>
            </w:r>
          </w:p>
        </w:tc>
        <w:tc>
          <w:tcPr>
            <w:tcW w:w="840"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VNUJ</w:t>
            </w:r>
          </w:p>
        </w:tc>
        <w:tc>
          <w:tcPr>
            <w:tcW w:w="4029" w:type="dxa"/>
            <w:tcBorders>
              <w:top w:val="single" w:sz="2" w:space="0" w:color="333333"/>
              <w:left w:val="single" w:sz="2" w:space="0" w:color="333333"/>
              <w:bottom w:val="single" w:sz="2" w:space="0" w:color="333333"/>
              <w:right w:val="single" w:sz="2" w:space="0" w:color="333333"/>
            </w:tcBorders>
            <w:shd w:color="auto" w:fill="auto" w:val="clear"/>
            <w:vAlign w:val="center"/>
          </w:tcPr>
          <w:p>
            <w:pPr>
              <w:pStyle w:val="Saturardtjs"/>
              <w:rPr/>
            </w:pPr>
            <w:r>
              <w:rPr>
                <w:rStyle w:val="Emphasis"/>
                <w:rFonts w:cs="Times New Roman" w:ascii="Times New Roman" w:hAnsi="Times New Roman"/>
              </w:rPr>
              <w:t>Jebkurš dzimšanas gads</w:t>
            </w:r>
          </w:p>
        </w:tc>
      </w:tr>
    </w:tbl>
    <w:p>
      <w:pPr>
        <w:pStyle w:val="Textbody"/>
        <w:numPr>
          <w:ilvl w:val="0"/>
          <w:numId w:val="0"/>
        </w:numPr>
        <w:spacing w:lineRule="auto" w:line="240" w:before="0" w:after="0"/>
        <w:ind w:hanging="0" w:left="709"/>
        <w:jc w:val="both"/>
        <w:rPr>
          <w:rStyle w:val="StrongEmphasis"/>
          <w:rFonts w:ascii="Times New Roman" w:hAnsi="Times New Roman" w:cs="Times New Roman"/>
          <w:color w:val="000000"/>
        </w:rPr>
      </w:pPr>
      <w:r>
        <w:rPr/>
      </w:r>
    </w:p>
    <w:p>
      <w:pPr>
        <w:pStyle w:val="Textbody"/>
        <w:numPr>
          <w:ilvl w:val="0"/>
          <w:numId w:val="8"/>
        </w:numPr>
        <w:spacing w:lineRule="auto" w:line="240" w:before="0" w:after="0"/>
        <w:ind w:hanging="709" w:left="709"/>
        <w:jc w:val="both"/>
        <w:rPr/>
      </w:pPr>
      <w:r>
        <w:rPr>
          <w:rStyle w:val="StrongEmphasis"/>
          <w:rFonts w:cs="Times New Roman" w:ascii="Times New Roman" w:hAnsi="Times New Roman"/>
          <w:color w:val="000000"/>
        </w:rPr>
        <w:t>Apbalvošana</w:t>
      </w:r>
    </w:p>
    <w:p>
      <w:pPr>
        <w:pStyle w:val="Textbody"/>
        <w:tabs>
          <w:tab w:val="left" w:pos="709" w:leader="none"/>
        </w:tabs>
        <w:spacing w:lineRule="auto" w:line="240" w:before="0" w:after="0"/>
        <w:ind w:left="709"/>
        <w:jc w:val="both"/>
        <w:rPr>
          <w:rFonts w:ascii="Times New Roman" w:hAnsi="Times New Roman" w:cs="Times New Roman"/>
          <w:color w:val="000000"/>
        </w:rPr>
      </w:pPr>
      <w:r>
        <w:rPr>
          <w:rFonts w:cs="Times New Roman" w:ascii="Times New Roman" w:hAnsi="Times New Roman"/>
          <w:color w:val="000000"/>
        </w:rPr>
        <w:t>9.1.</w:t>
        <w:tab/>
        <w:t>Pusmaratons 21,0975 km:</w:t>
      </w:r>
    </w:p>
    <w:p>
      <w:pPr>
        <w:pStyle w:val="Textbody"/>
        <w:spacing w:lineRule="auto" w:line="240" w:before="0" w:after="0"/>
        <w:ind w:hanging="705" w:left="2123"/>
        <w:jc w:val="both"/>
        <w:rPr>
          <w:rFonts w:ascii="Times New Roman" w:hAnsi="Times New Roman" w:cs="Times New Roman"/>
          <w:color w:val="000000"/>
        </w:rPr>
      </w:pPr>
      <w:r>
        <w:rPr>
          <w:rFonts w:cs="Times New Roman" w:ascii="Times New Roman" w:hAnsi="Times New Roman"/>
          <w:color w:val="000000"/>
        </w:rPr>
        <w:t>9.1.1.</w:t>
        <w:tab/>
        <w:t>katrs pusmaratona finišējošais dalībnieks saņem pusmaratona piemiņas medaļu;</w:t>
      </w:r>
    </w:p>
    <w:p>
      <w:pPr>
        <w:pStyle w:val="Textbody"/>
        <w:spacing w:lineRule="auto" w:line="240" w:before="0" w:after="0"/>
        <w:ind w:hanging="705" w:left="2123"/>
        <w:jc w:val="both"/>
        <w:rPr>
          <w:rFonts w:ascii="Times New Roman" w:hAnsi="Times New Roman" w:cs="Times New Roman"/>
          <w:color w:val="000000"/>
        </w:rPr>
      </w:pPr>
      <w:r>
        <w:rPr>
          <w:rFonts w:cs="Times New Roman" w:ascii="Times New Roman" w:hAnsi="Times New Roman"/>
          <w:color w:val="000000"/>
        </w:rPr>
        <w:t>9.1.2.</w:t>
        <w:tab/>
        <w:t>ar piemiņas balvām tiek apbalvoti 1. – 3. vietu ieguvēji pēc nolikuma 8.2. punktā noteiktām vecuma grupām, sieviešu un vīriešu grupās.</w:t>
      </w:r>
    </w:p>
    <w:p>
      <w:pPr>
        <w:pStyle w:val="Textbody"/>
        <w:spacing w:lineRule="auto" w:line="240" w:before="0" w:after="0"/>
        <w:ind w:hanging="705" w:left="2123"/>
        <w:jc w:val="both"/>
        <w:rPr>
          <w:rFonts w:ascii="Times New Roman" w:hAnsi="Times New Roman" w:cs="Times New Roman"/>
          <w:color w:val="000000"/>
        </w:rPr>
      </w:pPr>
      <w:r>
        <w:rPr>
          <w:rFonts w:cs="Times New Roman" w:ascii="Times New Roman" w:hAnsi="Times New Roman"/>
          <w:color w:val="000000"/>
        </w:rPr>
        <w:t>9.1.3.</w:t>
        <w:tab/>
        <w:t>absolūtajā vērtējumā 1. – 10. vietas ieguvēji sieviešu un vīriešu grupā tiks apbalvoti ar naudas balvām:</w:t>
      </w:r>
    </w:p>
    <w:p>
      <w:pPr>
        <w:pStyle w:val="Textbody"/>
        <w:numPr>
          <w:ilvl w:val="0"/>
          <w:numId w:val="23"/>
        </w:numPr>
        <w:tabs>
          <w:tab w:val="clear" w:pos="709"/>
          <w:tab w:val="left" w:pos="-2123" w:leader="none"/>
        </w:tabs>
        <w:spacing w:lineRule="auto" w:line="240" w:before="0" w:after="0"/>
        <w:jc w:val="both"/>
        <w:rPr>
          <w:rFonts w:ascii="Times New Roman" w:hAnsi="Times New Roman" w:cs="Times New Roman"/>
          <w:color w:val="000000"/>
        </w:rPr>
      </w:pPr>
      <w:r>
        <w:rPr>
          <w:rFonts w:cs="Times New Roman" w:ascii="Times New Roman" w:hAnsi="Times New Roman"/>
          <w:color w:val="000000"/>
        </w:rPr>
        <w:t>vieta – 250 EUR</w:t>
      </w:r>
    </w:p>
    <w:p>
      <w:pPr>
        <w:pStyle w:val="Textbody"/>
        <w:numPr>
          <w:ilvl w:val="0"/>
          <w:numId w:val="24"/>
        </w:numPr>
        <w:tabs>
          <w:tab w:val="clear" w:pos="709"/>
          <w:tab w:val="left" w:pos="-2123" w:leader="none"/>
        </w:tabs>
        <w:spacing w:lineRule="auto" w:line="240" w:before="0" w:after="0"/>
        <w:jc w:val="both"/>
        <w:rPr>
          <w:rFonts w:ascii="Times New Roman" w:hAnsi="Times New Roman" w:cs="Times New Roman"/>
          <w:color w:val="000000"/>
        </w:rPr>
      </w:pPr>
      <w:r>
        <w:rPr>
          <w:rFonts w:cs="Times New Roman" w:ascii="Times New Roman" w:hAnsi="Times New Roman"/>
          <w:color w:val="000000"/>
        </w:rPr>
        <w:t>vieta – 225 EUR</w:t>
      </w:r>
    </w:p>
    <w:p>
      <w:pPr>
        <w:pStyle w:val="Textbody"/>
        <w:numPr>
          <w:ilvl w:val="0"/>
          <w:numId w:val="25"/>
        </w:numPr>
        <w:tabs>
          <w:tab w:val="clear" w:pos="709"/>
          <w:tab w:val="left" w:pos="-2123" w:leader="none"/>
        </w:tabs>
        <w:spacing w:lineRule="auto" w:line="240" w:before="0" w:after="0"/>
        <w:jc w:val="both"/>
        <w:rPr>
          <w:rFonts w:ascii="Times New Roman" w:hAnsi="Times New Roman" w:cs="Times New Roman"/>
          <w:color w:val="000000"/>
        </w:rPr>
      </w:pPr>
      <w:r>
        <w:rPr>
          <w:rFonts w:cs="Times New Roman" w:ascii="Times New Roman" w:hAnsi="Times New Roman"/>
          <w:color w:val="000000"/>
        </w:rPr>
        <w:t>vieta – 200 EUR</w:t>
      </w:r>
    </w:p>
    <w:p>
      <w:pPr>
        <w:pStyle w:val="Textbody"/>
        <w:numPr>
          <w:ilvl w:val="0"/>
          <w:numId w:val="26"/>
        </w:numPr>
        <w:tabs>
          <w:tab w:val="clear" w:pos="709"/>
          <w:tab w:val="left" w:pos="-2123" w:leader="none"/>
        </w:tabs>
        <w:spacing w:lineRule="auto" w:line="240" w:before="0" w:after="0"/>
        <w:jc w:val="both"/>
        <w:rPr>
          <w:rFonts w:ascii="Times New Roman" w:hAnsi="Times New Roman" w:cs="Times New Roman"/>
          <w:color w:val="000000"/>
        </w:rPr>
      </w:pPr>
      <w:r>
        <w:rPr>
          <w:rFonts w:cs="Times New Roman" w:ascii="Times New Roman" w:hAnsi="Times New Roman"/>
          <w:color w:val="000000"/>
        </w:rPr>
        <w:t>vieta – 140 EUR</w:t>
      </w:r>
    </w:p>
    <w:p>
      <w:pPr>
        <w:pStyle w:val="Textbody"/>
        <w:numPr>
          <w:ilvl w:val="0"/>
          <w:numId w:val="27"/>
        </w:numPr>
        <w:tabs>
          <w:tab w:val="clear" w:pos="709"/>
          <w:tab w:val="left" w:pos="-2123" w:leader="none"/>
        </w:tabs>
        <w:spacing w:lineRule="auto" w:line="240" w:before="0" w:after="0"/>
        <w:jc w:val="both"/>
        <w:rPr>
          <w:rFonts w:ascii="Times New Roman" w:hAnsi="Times New Roman" w:cs="Times New Roman"/>
          <w:color w:val="000000"/>
        </w:rPr>
      </w:pPr>
      <w:r>
        <w:rPr>
          <w:rFonts w:cs="Times New Roman" w:ascii="Times New Roman" w:hAnsi="Times New Roman"/>
          <w:color w:val="000000"/>
        </w:rPr>
        <w:t>vieta – 120 EUR</w:t>
      </w:r>
    </w:p>
    <w:p>
      <w:pPr>
        <w:pStyle w:val="Textbody"/>
        <w:numPr>
          <w:ilvl w:val="0"/>
          <w:numId w:val="28"/>
        </w:numPr>
        <w:tabs>
          <w:tab w:val="clear" w:pos="709"/>
          <w:tab w:val="left" w:pos="-2123" w:leader="none"/>
        </w:tabs>
        <w:spacing w:lineRule="auto" w:line="240" w:before="0" w:after="0"/>
        <w:jc w:val="both"/>
        <w:rPr>
          <w:rFonts w:ascii="Times New Roman" w:hAnsi="Times New Roman" w:cs="Times New Roman"/>
          <w:color w:val="000000"/>
        </w:rPr>
      </w:pPr>
      <w:r>
        <w:rPr>
          <w:rFonts w:cs="Times New Roman" w:ascii="Times New Roman" w:hAnsi="Times New Roman"/>
          <w:color w:val="000000"/>
        </w:rPr>
        <w:t>vieta – 100 EUR</w:t>
      </w:r>
    </w:p>
    <w:p>
      <w:pPr>
        <w:pStyle w:val="Textbody"/>
        <w:numPr>
          <w:ilvl w:val="0"/>
          <w:numId w:val="29"/>
        </w:numPr>
        <w:tabs>
          <w:tab w:val="clear" w:pos="709"/>
          <w:tab w:val="left" w:pos="-2123" w:leader="none"/>
        </w:tabs>
        <w:spacing w:lineRule="auto" w:line="240" w:before="0" w:after="0"/>
        <w:jc w:val="both"/>
        <w:rPr>
          <w:rFonts w:ascii="Times New Roman" w:hAnsi="Times New Roman" w:cs="Times New Roman"/>
          <w:color w:val="000000"/>
        </w:rPr>
      </w:pPr>
      <w:r>
        <w:rPr>
          <w:rFonts w:cs="Times New Roman" w:ascii="Times New Roman" w:hAnsi="Times New Roman"/>
          <w:color w:val="000000"/>
        </w:rPr>
        <w:t>vieta – 80 EUR</w:t>
      </w:r>
    </w:p>
    <w:p>
      <w:pPr>
        <w:pStyle w:val="Textbody"/>
        <w:numPr>
          <w:ilvl w:val="0"/>
          <w:numId w:val="30"/>
        </w:numPr>
        <w:tabs>
          <w:tab w:val="clear" w:pos="709"/>
          <w:tab w:val="left" w:pos="-2123" w:leader="none"/>
        </w:tabs>
        <w:spacing w:lineRule="auto" w:line="240" w:before="0" w:after="0"/>
        <w:jc w:val="both"/>
        <w:rPr>
          <w:rFonts w:ascii="Times New Roman" w:hAnsi="Times New Roman" w:cs="Times New Roman"/>
          <w:color w:val="000000"/>
        </w:rPr>
      </w:pPr>
      <w:r>
        <w:rPr>
          <w:rFonts w:cs="Times New Roman" w:ascii="Times New Roman" w:hAnsi="Times New Roman"/>
          <w:color w:val="000000"/>
        </w:rPr>
        <w:t>vieta – 60 EUR</w:t>
      </w:r>
    </w:p>
    <w:p>
      <w:pPr>
        <w:pStyle w:val="Textbody"/>
        <w:numPr>
          <w:ilvl w:val="0"/>
          <w:numId w:val="31"/>
        </w:numPr>
        <w:tabs>
          <w:tab w:val="clear" w:pos="709"/>
          <w:tab w:val="left" w:pos="-2123" w:leader="none"/>
        </w:tabs>
        <w:spacing w:lineRule="auto" w:line="240" w:before="0" w:after="0"/>
        <w:jc w:val="both"/>
        <w:rPr>
          <w:rFonts w:ascii="Times New Roman" w:hAnsi="Times New Roman" w:cs="Times New Roman"/>
          <w:color w:val="000000"/>
        </w:rPr>
      </w:pPr>
      <w:r>
        <w:rPr>
          <w:rFonts w:cs="Times New Roman" w:ascii="Times New Roman" w:hAnsi="Times New Roman"/>
          <w:color w:val="000000"/>
        </w:rPr>
        <w:t>vieta – 50 EUR</w:t>
      </w:r>
    </w:p>
    <w:p>
      <w:pPr>
        <w:pStyle w:val="Textbody"/>
        <w:numPr>
          <w:ilvl w:val="0"/>
          <w:numId w:val="32"/>
        </w:numPr>
        <w:tabs>
          <w:tab w:val="clear" w:pos="709"/>
          <w:tab w:val="left" w:pos="-2123" w:leader="none"/>
        </w:tabs>
        <w:spacing w:lineRule="auto" w:line="240" w:before="0" w:after="0"/>
        <w:jc w:val="both"/>
        <w:rPr>
          <w:rFonts w:ascii="Times New Roman" w:hAnsi="Times New Roman" w:cs="Times New Roman"/>
          <w:color w:val="000000"/>
        </w:rPr>
      </w:pPr>
      <w:r>
        <w:rPr>
          <w:rFonts w:cs="Times New Roman" w:ascii="Times New Roman" w:hAnsi="Times New Roman"/>
          <w:color w:val="000000"/>
        </w:rPr>
        <w:t>vieta – 40 EUR</w:t>
      </w:r>
    </w:p>
    <w:p>
      <w:pPr>
        <w:pStyle w:val="Textbody"/>
        <w:spacing w:lineRule="auto" w:line="240" w:before="0" w:after="0"/>
        <w:ind w:hanging="709" w:left="2127"/>
        <w:jc w:val="both"/>
        <w:rPr>
          <w:rFonts w:ascii="Times New Roman" w:hAnsi="Times New Roman" w:cs="Times New Roman"/>
        </w:rPr>
      </w:pPr>
      <w:r>
        <w:rPr>
          <w:rFonts w:cs="Times New Roman" w:ascii="Times New Roman" w:hAnsi="Times New Roman"/>
        </w:rPr>
        <w:t>9.1.4.</w:t>
        <w:tab/>
        <w:t>ar 200 EUR naudas balvu tiks apbalvots sportists, kurš uzstādīs Salaspils Pusmaratona rekordu:</w:t>
      </w:r>
    </w:p>
    <w:p>
      <w:pPr>
        <w:pStyle w:val="Textbody"/>
        <w:spacing w:lineRule="auto" w:line="240" w:before="0" w:after="0"/>
        <w:ind w:hanging="1134" w:left="3261"/>
        <w:jc w:val="both"/>
        <w:rPr>
          <w:rFonts w:ascii="Times New Roman" w:hAnsi="Times New Roman" w:cs="Times New Roman"/>
        </w:rPr>
      </w:pPr>
      <w:r>
        <w:rPr>
          <w:rFonts w:cs="Times New Roman" w:ascii="Times New Roman" w:hAnsi="Times New Roman"/>
        </w:rPr>
        <w:t>9.1.4.1.</w:t>
        <w:tab/>
        <w:t>labākais rezultāts sieviešu konkurencē 01:19:20 h (Karīna Helmane-Soročenkova, 2020.)</w:t>
      </w:r>
    </w:p>
    <w:p>
      <w:pPr>
        <w:pStyle w:val="Textbody"/>
        <w:spacing w:lineRule="auto" w:line="240" w:before="0" w:after="0"/>
        <w:ind w:hanging="1134" w:left="3261"/>
        <w:jc w:val="both"/>
        <w:rPr>
          <w:rFonts w:ascii="Times New Roman" w:hAnsi="Times New Roman" w:cs="Times New Roman"/>
        </w:rPr>
      </w:pPr>
      <w:r>
        <w:rPr>
          <w:rFonts w:cs="Times New Roman" w:ascii="Times New Roman" w:hAnsi="Times New Roman"/>
        </w:rPr>
        <w:t>9.1.4.2.</w:t>
        <w:tab/>
        <w:t>labākais rezultāts vīriešu konkurencē 01:06:22 h (Dmitrijs Serjogins, 2024.)</w:t>
      </w:r>
    </w:p>
    <w:p>
      <w:pPr>
        <w:pStyle w:val="Textbody"/>
        <w:tabs>
          <w:tab w:val="clear" w:pos="709"/>
          <w:tab w:val="left" w:pos="5813" w:leader="none"/>
        </w:tabs>
        <w:spacing w:lineRule="auto" w:line="240" w:before="0" w:after="0"/>
        <w:ind w:hanging="709" w:left="2127"/>
        <w:jc w:val="both"/>
        <w:rPr>
          <w:rFonts w:ascii="Times New Roman" w:hAnsi="Times New Roman" w:cs="Times New Roman"/>
          <w:color w:val="000000"/>
        </w:rPr>
      </w:pPr>
      <w:r>
        <w:rPr>
          <w:rFonts w:cs="Times New Roman" w:ascii="Times New Roman" w:hAnsi="Times New Roman"/>
          <w:color w:val="000000"/>
        </w:rPr>
        <w:t>9.1.5.</w:t>
        <w:tab/>
        <w:t>Uzvarētāji, lai saņemtu naudas balvu, pēc apbalvošanas ceremonijas aizpilda iesniegumu, norādot bankas konta numuru, uz kuru pārskaitīt naudas balvu.</w:t>
      </w:r>
    </w:p>
    <w:p>
      <w:pPr>
        <w:pStyle w:val="Textbody"/>
        <w:spacing w:lineRule="auto" w:line="240" w:before="0" w:after="0"/>
        <w:ind w:hanging="709" w:left="1418"/>
        <w:jc w:val="both"/>
        <w:rPr>
          <w:rFonts w:ascii="Times New Roman" w:hAnsi="Times New Roman" w:cs="Times New Roman"/>
          <w:color w:val="000000"/>
        </w:rPr>
      </w:pPr>
      <w:r>
        <w:rPr>
          <w:rFonts w:cs="Times New Roman" w:ascii="Times New Roman" w:hAnsi="Times New Roman"/>
          <w:color w:val="000000"/>
        </w:rPr>
        <w:t>9.2.</w:t>
        <w:tab/>
        <w:t>Skrējiens 10,55 km - ar piemiņas balvām tiek apbalvoti 1. – 3. vietu ieguvēji pēc pēc nolikuma 8.2. punktā noteiktām vecuma grupām, sieviešu un vīriešu grupās;</w:t>
      </w:r>
    </w:p>
    <w:p>
      <w:pPr>
        <w:pStyle w:val="Textbody"/>
        <w:tabs>
          <w:tab w:val="clear" w:pos="709"/>
          <w:tab w:val="left" w:pos="2836" w:leader="none"/>
        </w:tabs>
        <w:spacing w:lineRule="auto" w:line="240" w:before="0" w:after="0"/>
        <w:ind w:hanging="709" w:left="1418"/>
        <w:jc w:val="both"/>
        <w:rPr>
          <w:rFonts w:ascii="Times New Roman" w:hAnsi="Times New Roman" w:cs="Times New Roman"/>
          <w:color w:val="000000"/>
        </w:rPr>
      </w:pPr>
      <w:r>
        <w:rPr>
          <w:rFonts w:cs="Times New Roman" w:ascii="Times New Roman" w:hAnsi="Times New Roman"/>
          <w:color w:val="000000"/>
        </w:rPr>
        <w:t>9.3.</w:t>
        <w:tab/>
        <w:t>Skrējiens 5,27 km - ar piemiņas balvām tiek apbalvoti 1. – 3. vietu ieguvēji pēc pēc nolikuma 8.2. punktā noteiktām vecuma grupām, sieviešu un vīriešu grupās.</w:t>
      </w:r>
    </w:p>
    <w:p>
      <w:pPr>
        <w:pStyle w:val="Textbody"/>
        <w:spacing w:lineRule="auto" w:line="240" w:before="0" w:after="0"/>
        <w:ind w:hanging="720" w:left="1429"/>
        <w:jc w:val="both"/>
        <w:rPr>
          <w:rFonts w:ascii="Times New Roman" w:hAnsi="Times New Roman" w:cs="Times New Roman"/>
          <w:color w:val="000000"/>
        </w:rPr>
      </w:pPr>
      <w:r>
        <w:rPr>
          <w:rFonts w:cs="Times New Roman" w:ascii="Times New Roman" w:hAnsi="Times New Roman"/>
          <w:color w:val="000000"/>
        </w:rPr>
        <w:t>9.4.</w:t>
        <w:tab/>
        <w:t>Nūjošanas pārgājiens 10,55 km - ar piemiņas balvām tiek apbalvoti kopvērtējuma 1.- 3.vietu ieguvēji neatkarīgi no dzimuma.</w:t>
      </w:r>
    </w:p>
    <w:p>
      <w:pPr>
        <w:pStyle w:val="Textbody"/>
        <w:spacing w:lineRule="auto" w:line="240" w:before="0" w:after="0"/>
        <w:ind w:hanging="709" w:left="1418"/>
        <w:jc w:val="both"/>
        <w:rPr>
          <w:rFonts w:ascii="Times New Roman" w:hAnsi="Times New Roman" w:cs="Times New Roman"/>
          <w:color w:val="000000"/>
        </w:rPr>
      </w:pPr>
      <w:r>
        <w:rPr>
          <w:rFonts w:cs="Times New Roman" w:ascii="Times New Roman" w:hAnsi="Times New Roman"/>
          <w:color w:val="000000"/>
        </w:rPr>
        <w:t>9.5.</w:t>
        <w:tab/>
        <w:t>Bērnu skrējiens 0,75 km - ar piemiņas balvām tiek apbalvoti 1. – 3. vietu ieguvēji pēc pēc nolikuma 8.2. punktā noteiktām vecuma grupām, meiteņu un zēnu grupās.</w:t>
      </w:r>
    </w:p>
    <w:p>
      <w:pPr>
        <w:pStyle w:val="Textbody"/>
        <w:spacing w:lineRule="auto" w:line="240" w:before="0" w:after="0"/>
        <w:ind w:firstLine="709"/>
        <w:jc w:val="both"/>
        <w:rPr>
          <w:rFonts w:ascii="Times New Roman" w:hAnsi="Times New Roman" w:cs="Times New Roman"/>
          <w:color w:val="000000"/>
        </w:rPr>
      </w:pPr>
      <w:r>
        <w:rPr>
          <w:rFonts w:cs="Times New Roman" w:ascii="Times New Roman" w:hAnsi="Times New Roman"/>
          <w:color w:val="000000"/>
        </w:rPr>
        <w:t>9.6.</w:t>
        <w:tab/>
        <w:t>Sacensību organizatoram ir tiesības apbalvot dalībniekus arī pēc saviem ieskatiem.</w:t>
      </w:r>
    </w:p>
    <w:p>
      <w:pPr>
        <w:pStyle w:val="Textbody"/>
        <w:spacing w:lineRule="auto" w:line="240" w:before="0" w:after="0"/>
        <w:ind w:firstLine="709"/>
        <w:jc w:val="both"/>
        <w:rPr/>
      </w:pPr>
      <w:r>
        <w:rPr>
          <w:rStyle w:val="StrongEmphasis"/>
          <w:rFonts w:cs="Times New Roman" w:ascii="Times New Roman" w:hAnsi="Times New Roman"/>
          <w:color w:val="000000"/>
        </w:rPr>
        <w:t>9.7.</w:t>
        <w:tab/>
        <w:t>Neierodoties uz apbalvošanu ceremoniju personīgi, balva netiks izsniegta.</w:t>
      </w:r>
    </w:p>
    <w:p>
      <w:pPr>
        <w:pStyle w:val="Textbody"/>
        <w:spacing w:lineRule="auto" w:line="240" w:before="0" w:after="0"/>
        <w:ind w:firstLine="709"/>
        <w:jc w:val="both"/>
        <w:rPr/>
      </w:pPr>
      <w:r>
        <w:rPr/>
      </w:r>
    </w:p>
    <w:p>
      <w:pPr>
        <w:pStyle w:val="Textbody"/>
        <w:spacing w:lineRule="auto" w:line="240" w:before="0" w:after="0"/>
        <w:jc w:val="both"/>
        <w:rPr/>
      </w:pPr>
      <w:r>
        <w:rPr>
          <w:rFonts w:cs="Times New Roman" w:ascii="Times New Roman" w:hAnsi="Times New Roman"/>
          <w:b/>
          <w:bCs/>
          <w:color w:val="000000"/>
        </w:rPr>
        <w:t>10.</w:t>
        <w:tab/>
      </w:r>
      <w:r>
        <w:rPr>
          <w:rStyle w:val="StrongEmphasis"/>
          <w:rFonts w:eastAsia="Times New Roman" w:cs="Times New Roman" w:ascii="Times New Roman" w:hAnsi="Times New Roman"/>
          <w:color w:val="000000"/>
        </w:rPr>
        <w:t>Dalībnieka atbildība</w:t>
      </w:r>
    </w:p>
    <w:p>
      <w:pPr>
        <w:pStyle w:val="Textbody"/>
        <w:spacing w:lineRule="auto" w:line="240" w:before="0" w:after="0"/>
        <w:ind w:firstLine="709"/>
        <w:jc w:val="both"/>
        <w:rPr>
          <w:rFonts w:ascii="Times New Roman" w:hAnsi="Times New Roman" w:cs="Times New Roman"/>
          <w:color w:val="000000"/>
        </w:rPr>
      </w:pPr>
      <w:r>
        <w:rPr>
          <w:rFonts w:cs="Times New Roman" w:ascii="Times New Roman" w:hAnsi="Times New Roman"/>
          <w:color w:val="000000"/>
        </w:rPr>
        <w:t>10.1.</w:t>
        <w:tab/>
        <w:t>Dalībnieku numuru izsniegšana sacensību vietā no plkst. 7.30 līdz plkst. 9.30.</w:t>
      </w:r>
    </w:p>
    <w:p>
      <w:pPr>
        <w:pStyle w:val="Textbody"/>
        <w:spacing w:lineRule="auto" w:line="240" w:before="0" w:after="0"/>
        <w:ind w:hanging="709" w:left="1418"/>
        <w:jc w:val="both"/>
        <w:rPr>
          <w:rFonts w:ascii="Times New Roman" w:hAnsi="Times New Roman" w:cs="Times New Roman"/>
          <w:color w:val="000000"/>
        </w:rPr>
      </w:pPr>
      <w:r>
        <w:rPr>
          <w:rFonts w:cs="Times New Roman" w:ascii="Times New Roman" w:hAnsi="Times New Roman"/>
          <w:color w:val="000000"/>
        </w:rPr>
        <w:t>10.2.</w:t>
        <w:tab/>
        <w:t>Dalībniekam izdotais numurs jānovieto priekšā virs sporta krekla. Numura bojāšana, locīšana un aizkrāsošana ir aizliegta.</w:t>
      </w:r>
    </w:p>
    <w:p>
      <w:pPr>
        <w:pStyle w:val="Textbody"/>
        <w:spacing w:lineRule="auto" w:line="240" w:before="0" w:after="0"/>
        <w:ind w:hanging="709" w:left="1418"/>
        <w:jc w:val="both"/>
        <w:rPr>
          <w:rFonts w:ascii="Times New Roman" w:hAnsi="Times New Roman" w:cs="Times New Roman"/>
          <w:color w:val="000000"/>
        </w:rPr>
      </w:pPr>
      <w:r>
        <w:rPr>
          <w:rFonts w:cs="Times New Roman" w:ascii="Times New Roman" w:hAnsi="Times New Roman"/>
          <w:color w:val="000000"/>
        </w:rPr>
        <w:t>10.3.</w:t>
        <w:tab/>
        <w:t>Sacensību organizatori neuzņemas atbildību par dalībnieku iespējamām traumām sacensību laikā.</w:t>
      </w:r>
    </w:p>
    <w:p>
      <w:pPr>
        <w:pStyle w:val="Textbody"/>
        <w:spacing w:lineRule="auto" w:line="240" w:before="0" w:after="0"/>
        <w:ind w:hanging="709" w:left="1418"/>
        <w:jc w:val="both"/>
        <w:rPr>
          <w:rFonts w:ascii="Times New Roman" w:hAnsi="Times New Roman" w:cs="Times New Roman"/>
          <w:color w:val="000000"/>
        </w:rPr>
      </w:pPr>
      <w:r>
        <w:rPr>
          <w:rFonts w:cs="Times New Roman" w:ascii="Times New Roman" w:hAnsi="Times New Roman"/>
          <w:color w:val="000000"/>
        </w:rPr>
        <w:t>10.4.</w:t>
        <w:tab/>
        <w:t>Skrējiena dalībniekus sacensību laikā trasē aizliegts pavadīt ar velosipēdiem, skrituļslidām, elektro riteņiem un skūteriem, kā arī pavadīt dalībnieku skrienot personai, kura nav sacensību dalībnieks.</w:t>
      </w:r>
    </w:p>
    <w:p>
      <w:pPr>
        <w:pStyle w:val="Textbody"/>
        <w:spacing w:lineRule="auto" w:line="240" w:before="0" w:after="0"/>
        <w:ind w:firstLine="709"/>
        <w:jc w:val="both"/>
        <w:rPr>
          <w:rFonts w:ascii="Times New Roman" w:hAnsi="Times New Roman" w:cs="Times New Roman"/>
          <w:color w:val="000000"/>
        </w:rPr>
      </w:pPr>
      <w:r>
        <w:rPr>
          <w:rFonts w:cs="Times New Roman" w:ascii="Times New Roman" w:hAnsi="Times New Roman"/>
          <w:color w:val="000000"/>
        </w:rPr>
        <w:t>10.5.</w:t>
        <w:tab/>
        <w:t>Ja dalībnieks neierodas vai nepiedalās, dalības maksa netiek atmaksāta.</w:t>
      </w:r>
    </w:p>
    <w:p>
      <w:pPr>
        <w:pStyle w:val="Textbody"/>
        <w:spacing w:lineRule="auto" w:line="240" w:before="0" w:after="0"/>
        <w:ind w:firstLine="709"/>
        <w:jc w:val="both"/>
        <w:rPr>
          <w:rFonts w:ascii="Times New Roman" w:hAnsi="Times New Roman" w:cs="Times New Roman"/>
          <w:color w:val="000000"/>
        </w:rPr>
      </w:pPr>
      <w:r>
        <w:rPr>
          <w:rFonts w:cs="Times New Roman" w:ascii="Times New Roman" w:hAnsi="Times New Roman"/>
          <w:color w:val="000000"/>
        </w:rPr>
        <w:t>10.6.</w:t>
        <w:tab/>
        <w:t>Ja patvaļīgi tiek saīsināta distance, dalībnieks tiek diskvalificēts.</w:t>
      </w:r>
    </w:p>
    <w:p>
      <w:pPr>
        <w:pStyle w:val="Textbody"/>
        <w:spacing w:lineRule="auto" w:line="240" w:before="0" w:after="0"/>
        <w:ind w:hanging="709" w:left="1418"/>
        <w:jc w:val="both"/>
        <w:rPr>
          <w:rFonts w:ascii="Times New Roman" w:hAnsi="Times New Roman" w:cs="Times New Roman"/>
          <w:color w:val="000000"/>
        </w:rPr>
      </w:pPr>
      <w:r>
        <w:rPr>
          <w:rFonts w:cs="Times New Roman" w:ascii="Times New Roman" w:hAnsi="Times New Roman"/>
          <w:color w:val="000000"/>
        </w:rPr>
        <w:t>10.7.</w:t>
        <w:tab/>
        <w:t>Organizatoriem ir tiesības diskvalificēt dalībnieku, ja netiek ievēroti sabiedriskās kārtības noteikumi vai nolikuma prasības.</w:t>
      </w:r>
    </w:p>
    <w:p>
      <w:pPr>
        <w:pStyle w:val="Textbody"/>
        <w:spacing w:lineRule="auto" w:line="240" w:before="0" w:after="0"/>
        <w:ind w:left="709"/>
        <w:jc w:val="both"/>
        <w:rPr/>
      </w:pPr>
      <w:r>
        <w:rPr>
          <w:rFonts w:cs="Times New Roman" w:ascii="Times New Roman" w:hAnsi="Times New Roman"/>
          <w:color w:val="000000"/>
        </w:rPr>
        <w:t>10.8.</w:t>
        <w:tab/>
        <w:t xml:space="preserve">Visu dalībnieku rezultāti tiks ievietoti tīmekļvietnē </w:t>
      </w:r>
      <w:hyperlink r:id="rId6">
        <w:r>
          <w:rPr>
            <w:rStyle w:val="ListLabel73"/>
            <w:rFonts w:cs="Times New Roman" w:ascii="Times New Roman" w:hAnsi="Times New Roman"/>
            <w:color w:val="000000"/>
          </w:rPr>
          <w:t>sportlat.lv</w:t>
        </w:r>
      </w:hyperlink>
      <w:r>
        <w:rPr>
          <w:rFonts w:cs="Times New Roman" w:ascii="Times New Roman" w:hAnsi="Times New Roman"/>
        </w:rPr>
        <w:t>.</w:t>
      </w:r>
    </w:p>
    <w:p>
      <w:pPr>
        <w:pStyle w:val="Textbody"/>
        <w:spacing w:lineRule="auto" w:line="240" w:before="0" w:after="0"/>
        <w:rPr>
          <w:rFonts w:ascii="Times New Roman" w:hAnsi="Times New Roman" w:cs="Times New Roman"/>
        </w:rPr>
      </w:pPr>
      <w:r>
        <w:rPr>
          <w:rFonts w:cs="Times New Roman" w:ascii="Times New Roman" w:hAnsi="Times New Roman"/>
        </w:rPr>
      </w:r>
    </w:p>
    <w:p>
      <w:pPr>
        <w:pStyle w:val="Textbody"/>
        <w:spacing w:lineRule="auto" w:line="240" w:before="0" w:after="0"/>
        <w:rPr>
          <w:rFonts w:ascii="Times New Roman" w:hAnsi="Times New Roman" w:cs="Times New Roman"/>
        </w:rPr>
      </w:pPr>
      <w:r>
        <w:rPr>
          <w:rFonts w:cs="Times New Roman" w:ascii="Times New Roman" w:hAnsi="Times New Roman"/>
        </w:rPr>
      </w:r>
      <w:bookmarkStart w:id="0" w:name="_GoBack"/>
      <w:bookmarkStart w:id="1" w:name="_GoBack"/>
      <w:bookmarkEnd w:id="1"/>
    </w:p>
    <w:p>
      <w:pPr>
        <w:pStyle w:val="Textbody"/>
        <w:spacing w:lineRule="auto" w:line="240" w:before="0" w:after="0"/>
        <w:rPr/>
      </w:pPr>
      <w:r>
        <w:rPr>
          <w:rStyle w:val="StrongEmphasis"/>
          <w:rFonts w:eastAsia="Times New Roman" w:cs="Times New Roman" w:ascii="Times New Roman" w:hAnsi="Times New Roman"/>
          <w:color w:val="000000"/>
        </w:rPr>
        <w:t>11.</w:t>
        <w:tab/>
      </w:r>
      <w:r>
        <w:rPr>
          <w:rStyle w:val="StrongEmphasis"/>
          <w:rFonts w:cs="Times New Roman" w:ascii="Times New Roman" w:hAnsi="Times New Roman"/>
          <w:color w:val="000000"/>
        </w:rPr>
        <w:t>Dalībnieku apkalpošana (serviss)</w:t>
      </w:r>
    </w:p>
    <w:p>
      <w:pPr>
        <w:pStyle w:val="Textbody"/>
        <w:spacing w:lineRule="auto" w:line="240" w:before="0" w:after="0"/>
        <w:ind w:firstLine="709"/>
        <w:jc w:val="both"/>
        <w:rPr>
          <w:rFonts w:ascii="Times New Roman" w:hAnsi="Times New Roman" w:cs="Times New Roman"/>
          <w:color w:val="000000"/>
        </w:rPr>
      </w:pPr>
      <w:r>
        <w:rPr>
          <w:rFonts w:cs="Times New Roman" w:ascii="Times New Roman" w:hAnsi="Times New Roman"/>
          <w:color w:val="000000"/>
        </w:rPr>
        <w:t>11.1.</w:t>
        <w:tab/>
        <w:t>Distancē tiks ierīkoti 2 ūdens dzeršanas punkti.</w:t>
        <w:tab/>
      </w:r>
    </w:p>
    <w:p>
      <w:pPr>
        <w:pStyle w:val="Textbody"/>
        <w:spacing w:lineRule="auto" w:line="240" w:before="0" w:after="0"/>
        <w:ind w:firstLine="709"/>
        <w:jc w:val="both"/>
        <w:rPr>
          <w:rFonts w:ascii="Times New Roman" w:hAnsi="Times New Roman" w:cs="Times New Roman"/>
          <w:color w:val="000000"/>
        </w:rPr>
      </w:pPr>
      <w:r>
        <w:rPr>
          <w:rFonts w:cs="Times New Roman" w:ascii="Times New Roman" w:hAnsi="Times New Roman"/>
          <w:color w:val="000000"/>
        </w:rPr>
        <w:t>11.2.</w:t>
        <w:tab/>
        <w:t>Neatliekamā medicīniskā palīdzība – starta/finiša zonā.</w:t>
        <w:tab/>
      </w:r>
    </w:p>
    <w:p>
      <w:pPr>
        <w:pStyle w:val="Textbody"/>
        <w:spacing w:lineRule="auto" w:line="240" w:before="0" w:after="0"/>
        <w:ind w:hanging="709" w:left="1418"/>
        <w:jc w:val="both"/>
        <w:rPr>
          <w:rFonts w:ascii="Times New Roman" w:hAnsi="Times New Roman" w:cs="Times New Roman"/>
          <w:color w:val="000000"/>
        </w:rPr>
      </w:pPr>
      <w:r>
        <w:rPr>
          <w:rFonts w:cs="Times New Roman" w:ascii="Times New Roman" w:hAnsi="Times New Roman"/>
          <w:color w:val="000000"/>
        </w:rPr>
        <w:t>11.3.</w:t>
        <w:tab/>
        <w:t>Mantu glabātuve un pārģērbšanās telts starta/finiša zonā darbosies no plkst. 8.00 līdz plkst. 13.30 (mantas varēs nodot un saņemt, uzrādot dalībnieka numuru).</w:t>
      </w:r>
    </w:p>
    <w:p>
      <w:pPr>
        <w:pStyle w:val="Textbody"/>
        <w:spacing w:lineRule="auto" w:line="240" w:before="0" w:after="0"/>
        <w:rPr/>
      </w:pPr>
      <w:r>
        <w:rPr>
          <w:rStyle w:val="StrongEmphasis"/>
          <w:rFonts w:eastAsia="Times New Roman" w:cs="Times New Roman" w:ascii="Times New Roman" w:hAnsi="Times New Roman"/>
          <w:color w:val="000000"/>
        </w:rPr>
        <w:t>12.</w:t>
        <w:tab/>
      </w:r>
      <w:r>
        <w:rPr>
          <w:rStyle w:val="StrongEmphasis"/>
          <w:rFonts w:cs="Times New Roman" w:ascii="Times New Roman" w:hAnsi="Times New Roman"/>
          <w:color w:val="000000"/>
        </w:rPr>
        <w:t>Izmaiņas sacensību nolikumā</w:t>
      </w:r>
    </w:p>
    <w:p>
      <w:pPr>
        <w:pStyle w:val="Textbody"/>
        <w:spacing w:lineRule="auto" w:line="240" w:before="0" w:after="0"/>
        <w:ind w:hanging="709" w:left="1418"/>
        <w:jc w:val="both"/>
        <w:rPr/>
      </w:pPr>
      <w:r>
        <w:rPr>
          <w:rFonts w:cs="Times New Roman" w:ascii="Times New Roman" w:hAnsi="Times New Roman"/>
          <w:color w:val="000000"/>
        </w:rPr>
        <w:t>12.1.</w:t>
        <w:tab/>
        <w:t xml:space="preserve">Organizatoriem ir tiesības nolikumā veikt izmaiņas un papildinājumus, publicējot informāciju tīmekļvietnē </w:t>
      </w:r>
      <w:hyperlink r:id="rId7">
        <w:r>
          <w:rPr>
            <w:rStyle w:val="ListLabel73"/>
            <w:rFonts w:cs="Times New Roman" w:ascii="Times New Roman" w:hAnsi="Times New Roman"/>
            <w:color w:val="000000"/>
          </w:rPr>
          <w:t>www.salaspilssporto.lv</w:t>
        </w:r>
      </w:hyperlink>
      <w:r>
        <w:rPr>
          <w:rFonts w:cs="Times New Roman" w:ascii="Times New Roman" w:hAnsi="Times New Roman"/>
          <w:color w:val="000000"/>
        </w:rPr>
        <w:t xml:space="preserve"> . Organizatori neuzņemas atbildību par to, ka dalībnieks nav iepazinies ar nolikuma prasībām.</w:t>
      </w:r>
    </w:p>
    <w:p>
      <w:pPr>
        <w:pStyle w:val="Textbody"/>
        <w:spacing w:lineRule="auto" w:line="240" w:before="0" w:after="0"/>
        <w:ind w:hanging="709" w:left="1418"/>
        <w:jc w:val="both"/>
        <w:rPr>
          <w:rFonts w:ascii="Times New Roman" w:hAnsi="Times New Roman" w:cs="Times New Roman"/>
          <w:color w:val="000000"/>
        </w:rPr>
      </w:pPr>
      <w:r>
        <w:rPr>
          <w:rFonts w:cs="Times New Roman" w:ascii="Times New Roman" w:hAnsi="Times New Roman"/>
          <w:color w:val="000000"/>
        </w:rPr>
        <w:t>12.2.</w:t>
        <w:tab/>
        <w:t>Papildu informāciju par pasākuma norisi var saņemt, sazinoties sacensību organizatoriem:</w:t>
      </w:r>
    </w:p>
    <w:p>
      <w:pPr>
        <w:pStyle w:val="Textbody"/>
        <w:spacing w:lineRule="auto" w:line="240" w:before="0" w:after="0"/>
        <w:ind w:hanging="1134" w:left="2552"/>
        <w:jc w:val="both"/>
        <w:rPr>
          <w:rFonts w:ascii="Times New Roman" w:hAnsi="Times New Roman" w:cs="Times New Roman"/>
          <w:color w:val="000000"/>
        </w:rPr>
      </w:pPr>
      <w:r>
        <w:rPr>
          <w:rFonts w:cs="Times New Roman" w:ascii="Times New Roman" w:hAnsi="Times New Roman"/>
          <w:color w:val="000000"/>
        </w:rPr>
        <w:t>12.2.1.</w:t>
        <w:tab/>
        <w:t>Salaspils novada domes priekšsēdētāja vietniece sociālās palīdzības un sporta jautājumos – Malda Caune, tālrunis +371 29132344 (sadarbības un sponsorēšanas jautājumi);</w:t>
      </w:r>
    </w:p>
    <w:p>
      <w:pPr>
        <w:pStyle w:val="Textbody"/>
        <w:spacing w:lineRule="auto" w:line="240" w:before="0" w:after="0"/>
        <w:ind w:hanging="1134" w:left="2552"/>
        <w:jc w:val="both"/>
        <w:rPr>
          <w:rFonts w:ascii="Times New Roman" w:hAnsi="Times New Roman" w:cs="Times New Roman"/>
          <w:color w:val="000000"/>
        </w:rPr>
      </w:pPr>
      <w:r>
        <w:rPr>
          <w:rFonts w:cs="Times New Roman" w:ascii="Times New Roman" w:hAnsi="Times New Roman"/>
          <w:color w:val="000000"/>
        </w:rPr>
        <w:t>12.2.2.</w:t>
        <w:tab/>
        <w:t>Linda Lankovska, tālrunis +371 20691077 (galvenā organizatoriskajos jautājumos);</w:t>
      </w:r>
    </w:p>
    <w:p>
      <w:pPr>
        <w:pStyle w:val="Textbody"/>
        <w:spacing w:lineRule="auto" w:line="240" w:before="0" w:after="0"/>
        <w:ind w:hanging="1134" w:left="2552"/>
        <w:jc w:val="both"/>
        <w:rPr>
          <w:rFonts w:ascii="Times New Roman" w:hAnsi="Times New Roman" w:cs="Times New Roman"/>
          <w:color w:val="000000"/>
        </w:rPr>
      </w:pPr>
      <w:r>
        <w:rPr>
          <w:rFonts w:cs="Times New Roman" w:ascii="Times New Roman" w:hAnsi="Times New Roman"/>
          <w:color w:val="000000"/>
        </w:rPr>
        <w:t>12.2.3.</w:t>
        <w:tab/>
        <w:t>Andris Umbraško, e-pasts: andris.umbrasko@salaspils.lv (PI “Salaspils sporta nams” direktors).</w:t>
      </w:r>
    </w:p>
    <w:p>
      <w:pPr>
        <w:pStyle w:val="Textbody"/>
        <w:spacing w:lineRule="auto" w:line="240" w:before="0" w:after="0"/>
        <w:rPr/>
      </w:pPr>
      <w:r>
        <w:rPr>
          <w:rStyle w:val="StrongEmphasis"/>
          <w:rFonts w:cs="Times New Roman" w:ascii="Times New Roman" w:hAnsi="Times New Roman"/>
          <w:color w:val="000000"/>
        </w:rPr>
        <w:t>13.</w:t>
        <w:tab/>
        <w:t>Personas datu apstrāde</w:t>
      </w:r>
    </w:p>
    <w:p>
      <w:pPr>
        <w:pStyle w:val="Textbody"/>
        <w:spacing w:lineRule="auto" w:line="240" w:before="0" w:after="0"/>
        <w:ind w:hanging="709" w:left="1418"/>
        <w:jc w:val="both"/>
        <w:rPr/>
      </w:pPr>
      <w:r>
        <w:rPr>
          <w:rFonts w:cs="Times New Roman" w:ascii="Times New Roman" w:hAnsi="Times New Roman"/>
          <w:color w:val="000000"/>
        </w:rPr>
        <w:t>13.1.</w:t>
        <w:tab/>
      </w:r>
      <w:r>
        <w:rPr>
          <w:rStyle w:val="StrongEmphasis"/>
          <w:rFonts w:cs="Times New Roman" w:ascii="Times New Roman" w:hAnsi="Times New Roman"/>
          <w:b w:val="false"/>
          <w:color w:val="000000"/>
        </w:rPr>
        <w:t xml:space="preserve">Pasākums ir publisks, kura laikā iespējama pasākuma dalībnieku personas datu apstrāde, fotografējot un filmējot, kā arī pēc tam sabiedrības informēšanas nolūkos iegūtais materiāls tiks publicēts Salaspils novada pašvaldības iestādes “Salaspils sporta nams” un Salaspils novada pašvaldības informatīvajos kanālos, izdevumos un tīmekļvietnē </w:t>
      </w:r>
      <w:hyperlink r:id="rId8">
        <w:r>
          <w:rPr>
            <w:rStyle w:val="ListLabel73"/>
            <w:rFonts w:cs="Times New Roman" w:ascii="Times New Roman" w:hAnsi="Times New Roman"/>
            <w:color w:val="000000"/>
          </w:rPr>
          <w:t>www.sportlat.lv</w:t>
        </w:r>
      </w:hyperlink>
      <w:r>
        <w:rPr>
          <w:rFonts w:cs="Times New Roman" w:ascii="Times New Roman" w:hAnsi="Times New Roman"/>
          <w:color w:val="000000"/>
        </w:rPr>
        <w:t>.</w:t>
      </w:r>
    </w:p>
    <w:p>
      <w:pPr>
        <w:pStyle w:val="Textbody"/>
        <w:spacing w:lineRule="auto" w:line="240" w:before="0" w:after="0"/>
        <w:jc w:val="center"/>
        <w:rPr>
          <w:rFonts w:ascii="Times New Roman" w:hAnsi="Times New Roman" w:cs="Times New Roman"/>
          <w:color w:val="000000"/>
        </w:rPr>
      </w:pPr>
      <w:r>
        <w:rPr>
          <w:rFonts w:cs="Times New Roman" w:ascii="Times New Roman" w:hAnsi="Times New Roman"/>
          <w:color w:val="000000"/>
        </w:rPr>
      </w:r>
    </w:p>
    <w:p>
      <w:pPr>
        <w:pStyle w:val="Textbody"/>
        <w:spacing w:lineRule="auto" w:line="240" w:before="0" w:after="0"/>
        <w:ind w:hanging="709" w:left="1418"/>
        <w:jc w:val="both"/>
        <w:rPr/>
      </w:pPr>
      <w:r>
        <w:rPr>
          <w:rFonts w:cs="Times New Roman" w:ascii="Times New Roman" w:hAnsi="Times New Roman"/>
          <w:color w:val="000000"/>
        </w:rPr>
        <w:t>13.2.</w:t>
        <w:tab/>
        <w:t>Pārzinis datu apstrādei ir Salaspils novada pašvaldības iestāde „Salaspils sporta nams”, reģistrācijas Nr. 90010144332, adrese: Smilšu iela 1, Salaspils, LV- 2121, tālrunis +371 20733333, e-pasts: </w:t>
      </w:r>
      <w:hyperlink r:id="rId9">
        <w:r>
          <w:rPr>
            <w:rStyle w:val="ListLabel73"/>
            <w:rFonts w:cs="Times New Roman" w:ascii="Times New Roman" w:hAnsi="Times New Roman"/>
            <w:color w:val="000000"/>
          </w:rPr>
          <w:t>sporta.nams@salaspils.lv</w:t>
        </w:r>
      </w:hyperlink>
      <w:r>
        <w:rPr>
          <w:rFonts w:cs="Times New Roman" w:ascii="Times New Roman" w:hAnsi="Times New Roman"/>
          <w:color w:val="000000"/>
        </w:rPr>
        <w:t xml:space="preserve">, tīmekļvietne </w:t>
      </w:r>
      <w:hyperlink r:id="rId10">
        <w:r>
          <w:rPr>
            <w:rStyle w:val="ListLabel298"/>
            <w:rFonts w:cs="Times New Roman" w:ascii="Times New Roman" w:hAnsi="Times New Roman"/>
            <w:color w:val="000080"/>
            <w:u w:val="single"/>
          </w:rPr>
          <w:t>www.salaspilssporto.lv</w:t>
        </w:r>
      </w:hyperlink>
      <w:r>
        <w:rPr>
          <w:rFonts w:cs="Times New Roman" w:ascii="Times New Roman" w:hAnsi="Times New Roman"/>
          <w:color w:val="000000"/>
        </w:rPr>
        <w:t>, kā arī biedrība “Sporta klubs “Sportlat””, reģistrācijas Nr. 40008107277, juridiskā adrese: Adrese:  Ēvalda Valtera iela 46 - 31, Rīga, LV-1021, biroja adrese: </w:t>
      </w:r>
      <w:r>
        <w:rPr>
          <w:rStyle w:val="StrongEmphasis"/>
          <w:rFonts w:cs="Times New Roman" w:ascii="Times New Roman" w:hAnsi="Times New Roman"/>
          <w:b w:val="false"/>
          <w:color w:val="000000"/>
        </w:rPr>
        <w:t>Ganību dambis 25D, Rīga, LV-1005, e-pasts: </w:t>
      </w:r>
      <w:hyperlink r:id="rId11">
        <w:r>
          <w:rPr>
            <w:rStyle w:val="ListLabel73"/>
            <w:rFonts w:cs="Times New Roman" w:ascii="Times New Roman" w:hAnsi="Times New Roman"/>
            <w:color w:val="000000"/>
          </w:rPr>
          <w:t>sportlat@sportlat.lv</w:t>
        </w:r>
      </w:hyperlink>
      <w:r>
        <w:rPr>
          <w:rStyle w:val="StrongEmphasis"/>
          <w:rFonts w:cs="Times New Roman" w:ascii="Times New Roman" w:hAnsi="Times New Roman"/>
          <w:b w:val="false"/>
          <w:color w:val="000000"/>
        </w:rPr>
        <w:t>.</w:t>
      </w:r>
    </w:p>
    <w:p>
      <w:pPr>
        <w:pStyle w:val="Textbody"/>
        <w:spacing w:lineRule="auto" w:line="240" w:before="0" w:after="0"/>
        <w:ind w:hanging="709" w:left="1418"/>
        <w:jc w:val="both"/>
        <w:rPr>
          <w:rFonts w:ascii="Times New Roman" w:hAnsi="Times New Roman" w:cs="Times New Roman"/>
          <w:color w:val="000000"/>
        </w:rPr>
      </w:pPr>
      <w:r>
        <w:rPr>
          <w:rFonts w:cs="Times New Roman" w:ascii="Times New Roman" w:hAnsi="Times New Roman"/>
          <w:color w:val="000000"/>
        </w:rPr>
        <w:t>13.3.</w:t>
        <w:tab/>
        <w:t>Biedrība “Sporta klubs “Sportlat”” apstrādā datus, lai nodrošinātu dalībnieku dalību sacensībās un rezultātu apkopošanu, balstoties uz Sporta likuma 3. panta 2. punktu un 18. panta otro daļu.</w:t>
      </w:r>
    </w:p>
    <w:p>
      <w:pPr>
        <w:pStyle w:val="Textbody"/>
        <w:spacing w:lineRule="auto" w:line="240" w:before="0" w:after="0"/>
        <w:ind w:hanging="709" w:left="1418"/>
        <w:jc w:val="both"/>
        <w:rPr/>
      </w:pPr>
      <w:r>
        <w:rPr>
          <w:rFonts w:cs="Times New Roman" w:ascii="Times New Roman" w:hAnsi="Times New Roman"/>
          <w:color w:val="000000"/>
        </w:rPr>
        <w:t>13.4.</w:t>
        <w:tab/>
        <w:t>Datu aizsardzības speciālista kontaktinformācija datu aizsardzības jautājumos: aiz</w:t>
      </w:r>
      <w:hyperlink r:id="rId12">
        <w:r>
          <w:rPr>
            <w:rStyle w:val="ListLabel73"/>
            <w:rFonts w:cs="Times New Roman" w:ascii="Times New Roman" w:hAnsi="Times New Roman"/>
            <w:color w:val="000000"/>
          </w:rPr>
          <w:t>sardziba@salaspils.lv</w:t>
        </w:r>
      </w:hyperlink>
      <w:r>
        <w:rPr>
          <w:rFonts w:cs="Times New Roman" w:ascii="Times New Roman" w:hAnsi="Times New Roman"/>
          <w:color w:val="000000"/>
        </w:rPr>
        <w:t>.</w:t>
      </w:r>
    </w:p>
    <w:p>
      <w:pPr>
        <w:pStyle w:val="Textbody"/>
        <w:spacing w:lineRule="auto" w:line="240" w:before="0" w:after="0"/>
        <w:ind w:hanging="709" w:left="1418"/>
        <w:jc w:val="both"/>
        <w:rPr/>
      </w:pPr>
      <w:r>
        <w:rPr>
          <w:rFonts w:cs="Times New Roman" w:ascii="Times New Roman" w:hAnsi="Times New Roman"/>
          <w:color w:val="000000"/>
        </w:rPr>
        <w:t>13.5.</w:t>
        <w:tab/>
        <w:t xml:space="preserve">Piesakoties sacensībām dalībnieks piekrīt savu personas datu apstrādei, pamatojoties uz </w:t>
      </w:r>
      <w:hyperlink r:id="rId13">
        <w:r>
          <w:rPr>
            <w:rStyle w:val="ListLabel73"/>
            <w:rFonts w:cs="Times New Roman" w:ascii="Times New Roman" w:hAnsi="Times New Roman"/>
            <w:color w:val="000000"/>
          </w:rPr>
          <w:t>Vispārīgās datu aizsardzības regulas</w:t>
        </w:r>
      </w:hyperlink>
      <w:r>
        <w:rPr>
          <w:rFonts w:cs="Times New Roman" w:ascii="Times New Roman" w:hAnsi="Times New Roman"/>
        </w:rPr>
        <w:t xml:space="preserve"> 6. </w:t>
      </w:r>
      <w:r>
        <w:rPr>
          <w:rFonts w:cs="Times New Roman" w:ascii="Times New Roman" w:hAnsi="Times New Roman"/>
          <w:color w:val="000000"/>
        </w:rPr>
        <w:t>panta pirmās daļas a) apakšpunktu.</w:t>
      </w:r>
    </w:p>
    <w:p>
      <w:pPr>
        <w:pStyle w:val="Textbody"/>
        <w:spacing w:lineRule="auto" w:line="240" w:before="0" w:after="0"/>
        <w:ind w:firstLine="709"/>
        <w:jc w:val="both"/>
        <w:rPr>
          <w:rFonts w:ascii="Times New Roman" w:hAnsi="Times New Roman" w:cs="Times New Roman"/>
          <w:color w:val="000000"/>
        </w:rPr>
      </w:pPr>
      <w:r>
        <w:rPr>
          <w:rFonts w:cs="Times New Roman" w:ascii="Times New Roman" w:hAnsi="Times New Roman"/>
          <w:color w:val="000000"/>
        </w:rPr>
        <w:t>13.6.</w:t>
        <w:tab/>
        <w:t>Personas datu apstrādes mērķis, lai:</w:t>
      </w:r>
    </w:p>
    <w:p>
      <w:pPr>
        <w:pStyle w:val="Textbody"/>
        <w:tabs>
          <w:tab w:val="clear" w:pos="709"/>
          <w:tab w:val="left" w:pos="5529" w:leader="none"/>
        </w:tabs>
        <w:spacing w:lineRule="auto" w:line="240" w:before="0" w:after="0"/>
        <w:ind w:hanging="992" w:left="2410"/>
        <w:jc w:val="both"/>
        <w:rPr>
          <w:rFonts w:ascii="Times New Roman" w:hAnsi="Times New Roman" w:cs="Times New Roman"/>
          <w:color w:val="000000"/>
        </w:rPr>
      </w:pPr>
      <w:r>
        <w:rPr>
          <w:rFonts w:cs="Times New Roman" w:ascii="Times New Roman" w:hAnsi="Times New Roman"/>
          <w:color w:val="000000"/>
        </w:rPr>
        <w:t>13.6.1.</w:t>
        <w:tab/>
        <w:t>korekti atspoguļotu sacensību dalībnieka sniegto rezultātu, attiecībā pret citu dalībnieku rezultātiem, nepieciešama dalībnieka identificējoša informācija - vārds, uzvārds;</w:t>
      </w:r>
    </w:p>
    <w:p>
      <w:pPr>
        <w:pStyle w:val="Textbody"/>
        <w:tabs>
          <w:tab w:val="clear" w:pos="709"/>
          <w:tab w:val="left" w:pos="5529" w:leader="none"/>
        </w:tabs>
        <w:spacing w:lineRule="auto" w:line="240" w:before="0" w:after="0"/>
        <w:ind w:hanging="992" w:left="2410"/>
        <w:jc w:val="both"/>
        <w:rPr>
          <w:rFonts w:ascii="Times New Roman" w:hAnsi="Times New Roman" w:cs="Times New Roman"/>
          <w:color w:val="000000"/>
        </w:rPr>
      </w:pPr>
      <w:r>
        <w:rPr>
          <w:rFonts w:cs="Times New Roman" w:ascii="Times New Roman" w:hAnsi="Times New Roman"/>
          <w:color w:val="000000"/>
        </w:rPr>
        <w:t>13.6.2.</w:t>
        <w:tab/>
        <w:t>noteiktu sacensību dalībnieka piederību distancei un grupai, atbilstoši sacensību nolikumam, tādējādi bez dalībnieka identificējošas informācijas, ir nepieciešams arī dzimums un dzimšanas datums;</w:t>
      </w:r>
    </w:p>
    <w:p>
      <w:pPr>
        <w:pStyle w:val="Textbody"/>
        <w:tabs>
          <w:tab w:val="clear" w:pos="709"/>
          <w:tab w:val="left" w:pos="5529" w:leader="none"/>
        </w:tabs>
        <w:spacing w:lineRule="auto" w:line="240" w:before="0" w:after="0"/>
        <w:ind w:hanging="992" w:left="2410"/>
        <w:jc w:val="both"/>
        <w:rPr>
          <w:rFonts w:ascii="Times New Roman" w:hAnsi="Times New Roman" w:cs="Times New Roman"/>
          <w:color w:val="000000"/>
        </w:rPr>
      </w:pPr>
      <w:r>
        <w:rPr>
          <w:rFonts w:cs="Times New Roman" w:ascii="Times New Roman" w:hAnsi="Times New Roman"/>
          <w:color w:val="000000"/>
        </w:rPr>
        <w:t>13.6.3.</w:t>
        <w:tab/>
        <w:t>nodrošinātu operatīvu saziņu par sacensību norisi un rezultāta paziņošanai īsziņas veidā, ir nepieciešama dalībnieku kontaktinformācija (tālruņa numurs).</w:t>
      </w:r>
    </w:p>
    <w:p>
      <w:pPr>
        <w:pStyle w:val="Textbody"/>
        <w:spacing w:lineRule="auto" w:line="240" w:before="0" w:after="0"/>
        <w:ind w:hanging="709" w:left="1418"/>
        <w:jc w:val="both"/>
        <w:rPr>
          <w:rFonts w:ascii="Times New Roman" w:hAnsi="Times New Roman" w:cs="Times New Roman"/>
          <w:color w:val="000000"/>
        </w:rPr>
      </w:pPr>
      <w:r>
        <w:rPr>
          <w:rFonts w:cs="Times New Roman" w:ascii="Times New Roman" w:hAnsi="Times New Roman"/>
          <w:color w:val="000000"/>
        </w:rPr>
        <w:t>13.7.</w:t>
        <w:tab/>
        <w:t>Ja dalībnieks līdz sacensību sākumam atsauc savu dalību sacensībās, organizators nodrošina savā rīcībā esošo attiecīgā dalībnieka personas datu dzēšanu.</w:t>
      </w:r>
    </w:p>
    <w:p>
      <w:pPr>
        <w:pStyle w:val="Textbody"/>
        <w:spacing w:lineRule="auto" w:line="240" w:before="0" w:after="0"/>
        <w:ind w:hanging="709" w:left="1418"/>
        <w:jc w:val="both"/>
        <w:rPr>
          <w:rFonts w:ascii="Times New Roman" w:hAnsi="Times New Roman" w:cs="Times New Roman"/>
          <w:color w:val="000000"/>
        </w:rPr>
      </w:pPr>
      <w:r>
        <w:rPr>
          <w:rFonts w:cs="Times New Roman" w:ascii="Times New Roman" w:hAnsi="Times New Roman"/>
          <w:color w:val="000000"/>
        </w:rPr>
        <w:t>13.8.</w:t>
        <w:tab/>
        <w:t>Informāciju par organizatora veikto personas datu apstrādi pieejama tīmekļvietnē www.salaspilssporto.lv/personas-datu-apstrade.</w:t>
      </w:r>
    </w:p>
    <w:sectPr>
      <w:type w:val="nextPage"/>
      <w:pgSz w:w="11906" w:h="16838"/>
      <w:pgMar w:left="1134" w:right="1134" w:gutter="0" w:header="0" w:top="1134"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ba"/>
    <w:family w:val="roman"/>
    <w:pitch w:val="variable"/>
  </w:font>
  <w:font w:name="Times New Roman">
    <w:charset w:val="ba"/>
    <w:family w:val="roman"/>
    <w:pitch w:val="variable"/>
  </w:font>
  <w:font w:name="Symbol">
    <w:charset w:val="ba"/>
    <w:family w:val="roman"/>
    <w:pitch w:val="variable"/>
  </w:font>
  <w:font w:name="Liberation Sans">
    <w:altName w:val="Arial"/>
    <w:charset w:val="ba"/>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360" w:hanging="360"/>
      </w:pPr>
      <w:rPr>
        <w:color w:val="000000"/>
      </w:rPr>
    </w:lvl>
    <w:lvl w:ilvl="1">
      <w:start w:val="1"/>
      <w:numFmt w:val="decimal"/>
      <w:lvlText w:val="%1.%2."/>
      <w:lvlJc w:val="left"/>
      <w:pPr>
        <w:tabs>
          <w:tab w:val="num" w:pos="0"/>
        </w:tabs>
        <w:ind w:left="1069" w:hanging="360"/>
      </w:pPr>
      <w:rPr>
        <w:sz w:val="24"/>
        <w:szCs w:val="24"/>
        <w:color w:val="000000"/>
      </w:rPr>
    </w:lvl>
    <w:lvl w:ilvl="2">
      <w:start w:val="1"/>
      <w:numFmt w:val="decimal"/>
      <w:lvlText w:val="%1.%2.%3."/>
      <w:lvlJc w:val="left"/>
      <w:pPr>
        <w:tabs>
          <w:tab w:val="num" w:pos="0"/>
        </w:tabs>
        <w:ind w:left="2138" w:hanging="720"/>
      </w:pPr>
      <w:rPr>
        <w:color w:val="000000"/>
      </w:rPr>
    </w:lvl>
    <w:lvl w:ilvl="3">
      <w:start w:val="1"/>
      <w:numFmt w:val="decimal"/>
      <w:lvlText w:val="%1.%2.%3.%4."/>
      <w:lvlJc w:val="left"/>
      <w:pPr>
        <w:tabs>
          <w:tab w:val="num" w:pos="0"/>
        </w:tabs>
        <w:ind w:left="2847" w:hanging="720"/>
      </w:pPr>
      <w:rPr>
        <w:color w:val="000000"/>
      </w:rPr>
    </w:lvl>
    <w:lvl w:ilvl="4">
      <w:start w:val="1"/>
      <w:numFmt w:val="decimal"/>
      <w:lvlText w:val="%1.%2.%3.%4.%5."/>
      <w:lvlJc w:val="left"/>
      <w:pPr>
        <w:tabs>
          <w:tab w:val="num" w:pos="0"/>
        </w:tabs>
        <w:ind w:left="3916" w:hanging="1080"/>
      </w:pPr>
      <w:rPr>
        <w:color w:val="000000"/>
      </w:rPr>
    </w:lvl>
    <w:lvl w:ilvl="5">
      <w:start w:val="1"/>
      <w:numFmt w:val="decimal"/>
      <w:lvlText w:val="%1.%2.%3.%4.%5.%6."/>
      <w:lvlJc w:val="left"/>
      <w:pPr>
        <w:tabs>
          <w:tab w:val="num" w:pos="0"/>
        </w:tabs>
        <w:ind w:left="4625" w:hanging="1080"/>
      </w:pPr>
      <w:rPr>
        <w:color w:val="000000"/>
      </w:rPr>
    </w:lvl>
    <w:lvl w:ilvl="6">
      <w:start w:val="1"/>
      <w:numFmt w:val="decimal"/>
      <w:lvlText w:val="%1.%2.%3.%4.%5.%6.%7."/>
      <w:lvlJc w:val="left"/>
      <w:pPr>
        <w:tabs>
          <w:tab w:val="num" w:pos="0"/>
        </w:tabs>
        <w:ind w:left="5694" w:hanging="1440"/>
      </w:pPr>
      <w:rPr>
        <w:color w:val="000000"/>
      </w:rPr>
    </w:lvl>
    <w:lvl w:ilvl="7">
      <w:start w:val="1"/>
      <w:numFmt w:val="decimal"/>
      <w:lvlText w:val="%1.%2.%3.%4.%5.%6.%7.%8."/>
      <w:lvlJc w:val="left"/>
      <w:pPr>
        <w:tabs>
          <w:tab w:val="num" w:pos="0"/>
        </w:tabs>
        <w:ind w:left="6403" w:hanging="1440"/>
      </w:pPr>
      <w:rPr>
        <w:color w:val="000000"/>
      </w:rPr>
    </w:lvl>
    <w:lvl w:ilvl="8">
      <w:start w:val="1"/>
      <w:numFmt w:val="decimal"/>
      <w:lvlText w:val="%1.%2.%3.%4.%5.%6.%7.%8.%9."/>
      <w:lvlJc w:val="left"/>
      <w:pPr>
        <w:tabs>
          <w:tab w:val="num" w:pos="0"/>
        </w:tabs>
        <w:ind w:left="7472" w:hanging="1800"/>
      </w:pPr>
      <w:rPr>
        <w:color w:val="000000"/>
      </w:rPr>
    </w:lvl>
  </w:abstractNum>
  <w:abstractNum w:abstractNumId="2">
    <w:lvl w:ilvl="0">
      <w:start w:val="3"/>
      <w:numFmt w:val="decimal"/>
      <w:lvlText w:val="%1."/>
      <w:lvlJc w:val="left"/>
      <w:pPr>
        <w:tabs>
          <w:tab w:val="num" w:pos="0"/>
        </w:tabs>
        <w:ind w:left="360" w:hanging="360"/>
      </w:pPr>
      <w:rPr>
        <w:b/>
        <w:bCs/>
        <w:color w:val="000000"/>
      </w:rPr>
    </w:lvl>
    <w:lvl w:ilvl="1">
      <w:start w:val="1"/>
      <w:numFmt w:val="decimal"/>
      <w:lvlText w:val="%1.%2."/>
      <w:lvlJc w:val="left"/>
      <w:pPr>
        <w:tabs>
          <w:tab w:val="num" w:pos="0"/>
        </w:tabs>
        <w:ind w:left="1069" w:hanging="360"/>
      </w:pPr>
      <w:rPr>
        <w:color w:val="000000"/>
      </w:rPr>
    </w:lvl>
    <w:lvl w:ilvl="2">
      <w:start w:val="1"/>
      <w:numFmt w:val="decimal"/>
      <w:lvlText w:val="%1.%2.%3."/>
      <w:lvlJc w:val="left"/>
      <w:pPr>
        <w:tabs>
          <w:tab w:val="num" w:pos="0"/>
        </w:tabs>
        <w:ind w:left="2138" w:hanging="720"/>
      </w:pPr>
      <w:rPr>
        <w:color w:val="000000"/>
      </w:rPr>
    </w:lvl>
    <w:lvl w:ilvl="3">
      <w:start w:val="1"/>
      <w:numFmt w:val="decimal"/>
      <w:lvlText w:val="%1.%2.%3.%4."/>
      <w:lvlJc w:val="left"/>
      <w:pPr>
        <w:tabs>
          <w:tab w:val="num" w:pos="0"/>
        </w:tabs>
        <w:ind w:left="2847" w:hanging="720"/>
      </w:pPr>
      <w:rPr>
        <w:color w:val="000000"/>
      </w:rPr>
    </w:lvl>
    <w:lvl w:ilvl="4">
      <w:start w:val="1"/>
      <w:numFmt w:val="decimal"/>
      <w:lvlText w:val="%1.%2.%3.%4.%5."/>
      <w:lvlJc w:val="left"/>
      <w:pPr>
        <w:tabs>
          <w:tab w:val="num" w:pos="0"/>
        </w:tabs>
        <w:ind w:left="3916" w:hanging="1080"/>
      </w:pPr>
      <w:rPr>
        <w:color w:val="000000"/>
      </w:rPr>
    </w:lvl>
    <w:lvl w:ilvl="5">
      <w:start w:val="1"/>
      <w:numFmt w:val="decimal"/>
      <w:lvlText w:val="%1.%2.%3.%4.%5.%6."/>
      <w:lvlJc w:val="left"/>
      <w:pPr>
        <w:tabs>
          <w:tab w:val="num" w:pos="0"/>
        </w:tabs>
        <w:ind w:left="4625" w:hanging="1080"/>
      </w:pPr>
      <w:rPr>
        <w:color w:val="000000"/>
      </w:rPr>
    </w:lvl>
    <w:lvl w:ilvl="6">
      <w:start w:val="1"/>
      <w:numFmt w:val="decimal"/>
      <w:lvlText w:val="%1.%2.%3.%4.%5.%6.%7."/>
      <w:lvlJc w:val="left"/>
      <w:pPr>
        <w:tabs>
          <w:tab w:val="num" w:pos="0"/>
        </w:tabs>
        <w:ind w:left="5694" w:hanging="1440"/>
      </w:pPr>
      <w:rPr>
        <w:color w:val="000000"/>
      </w:rPr>
    </w:lvl>
    <w:lvl w:ilvl="7">
      <w:start w:val="1"/>
      <w:numFmt w:val="decimal"/>
      <w:lvlText w:val="%1.%2.%3.%4.%5.%6.%7.%8."/>
      <w:lvlJc w:val="left"/>
      <w:pPr>
        <w:tabs>
          <w:tab w:val="num" w:pos="0"/>
        </w:tabs>
        <w:ind w:left="6403" w:hanging="1440"/>
      </w:pPr>
      <w:rPr>
        <w:color w:val="000000"/>
      </w:rPr>
    </w:lvl>
    <w:lvl w:ilvl="8">
      <w:start w:val="1"/>
      <w:numFmt w:val="decimal"/>
      <w:lvlText w:val="%1.%2.%3.%4.%5.%6.%7.%8.%9."/>
      <w:lvlJc w:val="left"/>
      <w:pPr>
        <w:tabs>
          <w:tab w:val="num" w:pos="0"/>
        </w:tabs>
        <w:ind w:left="7472" w:hanging="1800"/>
      </w:pPr>
      <w:rPr>
        <w:color w:val="000000"/>
      </w:rPr>
    </w:lvl>
  </w:abstractNum>
  <w:abstractNum w:abstractNumId="3">
    <w:lvl w:ilvl="0">
      <w:start w:val="4"/>
      <w:numFmt w:val="decimal"/>
      <w:lvlText w:val="%1."/>
      <w:lvlJc w:val="left"/>
      <w:pPr>
        <w:tabs>
          <w:tab w:val="num" w:pos="0"/>
        </w:tabs>
        <w:ind w:left="360" w:hanging="360"/>
      </w:pPr>
      <w:rPr>
        <w:b/>
        <w:bCs/>
        <w:color w:val="000000"/>
      </w:rPr>
    </w:lvl>
    <w:lvl w:ilvl="1">
      <w:start w:val="4"/>
      <w:numFmt w:val="decimal"/>
      <w:lvlText w:val="%1.%2."/>
      <w:lvlJc w:val="left"/>
      <w:pPr>
        <w:tabs>
          <w:tab w:val="num" w:pos="0"/>
        </w:tabs>
        <w:ind w:left="360" w:hanging="360"/>
      </w:pPr>
      <w:rPr>
        <w:color w:val="000000"/>
      </w:rPr>
    </w:lvl>
    <w:lvl w:ilvl="2">
      <w:start w:val="1"/>
      <w:numFmt w:val="decimal"/>
      <w:lvlText w:val="%1.%2.%3."/>
      <w:lvlJc w:val="left"/>
      <w:pPr>
        <w:tabs>
          <w:tab w:val="num" w:pos="0"/>
        </w:tabs>
        <w:ind w:left="720" w:hanging="720"/>
      </w:pPr>
      <w:rPr>
        <w:color w:val="000000"/>
      </w:rPr>
    </w:lvl>
    <w:lvl w:ilvl="3">
      <w:start w:val="1"/>
      <w:numFmt w:val="decimal"/>
      <w:lvlText w:val="%1.%2.%3.%4."/>
      <w:lvlJc w:val="left"/>
      <w:pPr>
        <w:tabs>
          <w:tab w:val="num" w:pos="0"/>
        </w:tabs>
        <w:ind w:left="720" w:hanging="720"/>
      </w:pPr>
      <w:rPr>
        <w:color w:val="000000"/>
      </w:rPr>
    </w:lvl>
    <w:lvl w:ilvl="4">
      <w:start w:val="1"/>
      <w:numFmt w:val="decimal"/>
      <w:lvlText w:val="%1.%2.%3.%4.%5."/>
      <w:lvlJc w:val="left"/>
      <w:pPr>
        <w:tabs>
          <w:tab w:val="num" w:pos="0"/>
        </w:tabs>
        <w:ind w:left="1080" w:hanging="1080"/>
      </w:pPr>
      <w:rPr>
        <w:color w:val="000000"/>
      </w:rPr>
    </w:lvl>
    <w:lvl w:ilvl="5">
      <w:start w:val="1"/>
      <w:numFmt w:val="decimal"/>
      <w:lvlText w:val="%1.%2.%3.%4.%5.%6."/>
      <w:lvlJc w:val="left"/>
      <w:pPr>
        <w:tabs>
          <w:tab w:val="num" w:pos="0"/>
        </w:tabs>
        <w:ind w:left="1080" w:hanging="1080"/>
      </w:pPr>
      <w:rPr>
        <w:color w:val="000000"/>
      </w:rPr>
    </w:lvl>
    <w:lvl w:ilvl="6">
      <w:start w:val="1"/>
      <w:numFmt w:val="decimal"/>
      <w:lvlText w:val="%1.%2.%3.%4.%5.%6.%7."/>
      <w:lvlJc w:val="left"/>
      <w:pPr>
        <w:tabs>
          <w:tab w:val="num" w:pos="0"/>
        </w:tabs>
        <w:ind w:left="1440" w:hanging="1440"/>
      </w:pPr>
      <w:rPr>
        <w:color w:val="000000"/>
      </w:rPr>
    </w:lvl>
    <w:lvl w:ilvl="7">
      <w:start w:val="1"/>
      <w:numFmt w:val="decimal"/>
      <w:lvlText w:val="%1.%2.%3.%4.%5.%6.%7.%8."/>
      <w:lvlJc w:val="left"/>
      <w:pPr>
        <w:tabs>
          <w:tab w:val="num" w:pos="0"/>
        </w:tabs>
        <w:ind w:left="1440" w:hanging="1440"/>
      </w:pPr>
      <w:rPr>
        <w:color w:val="000000"/>
      </w:rPr>
    </w:lvl>
    <w:lvl w:ilvl="8">
      <w:start w:val="1"/>
      <w:numFmt w:val="decimal"/>
      <w:lvlText w:val="%1.%2.%3.%4.%5.%6.%7.%8.%9."/>
      <w:lvlJc w:val="left"/>
      <w:pPr>
        <w:tabs>
          <w:tab w:val="num" w:pos="0"/>
        </w:tabs>
        <w:ind w:left="1800" w:hanging="1800"/>
      </w:pPr>
      <w:rPr>
        <w:color w:val="000000"/>
      </w:rPr>
    </w:lvl>
  </w:abstractNum>
  <w:abstractNum w:abstractNumId="4">
    <w:lvl w:ilvl="0">
      <w:start w:val="5"/>
      <w:numFmt w:val="decimal"/>
      <w:lvlText w:val="%1."/>
      <w:lvlJc w:val="left"/>
      <w:pPr>
        <w:tabs>
          <w:tab w:val="num" w:pos="0"/>
        </w:tabs>
        <w:ind w:left="360" w:hanging="360"/>
      </w:pPr>
      <w:rPr>
        <w:b/>
        <w:bCs/>
        <w:color w:val="000000"/>
      </w:rPr>
    </w:lvl>
    <w:lvl w:ilvl="1">
      <w:start w:val="1"/>
      <w:numFmt w:val="decimal"/>
      <w:lvlText w:val="%1.%2."/>
      <w:lvlJc w:val="left"/>
      <w:pPr>
        <w:tabs>
          <w:tab w:val="num" w:pos="0"/>
        </w:tabs>
        <w:ind w:left="1069" w:hanging="360"/>
      </w:pPr>
      <w:rPr>
        <w:color w:val="000000"/>
      </w:rPr>
    </w:lvl>
    <w:lvl w:ilvl="2">
      <w:start w:val="1"/>
      <w:numFmt w:val="decimal"/>
      <w:lvlText w:val="%1.%2.%3."/>
      <w:lvlJc w:val="left"/>
      <w:pPr>
        <w:tabs>
          <w:tab w:val="num" w:pos="0"/>
        </w:tabs>
        <w:ind w:left="2138" w:hanging="720"/>
      </w:pPr>
      <w:rPr>
        <w:color w:val="000000"/>
      </w:rPr>
    </w:lvl>
    <w:lvl w:ilvl="3">
      <w:start w:val="1"/>
      <w:numFmt w:val="decimal"/>
      <w:lvlText w:val="%1.%2.%3.%4."/>
      <w:lvlJc w:val="left"/>
      <w:pPr>
        <w:tabs>
          <w:tab w:val="num" w:pos="0"/>
        </w:tabs>
        <w:ind w:left="2847" w:hanging="720"/>
      </w:pPr>
      <w:rPr>
        <w:color w:val="000000"/>
      </w:rPr>
    </w:lvl>
    <w:lvl w:ilvl="4">
      <w:start w:val="1"/>
      <w:numFmt w:val="decimal"/>
      <w:lvlText w:val="%1.%2.%3.%4.%5."/>
      <w:lvlJc w:val="left"/>
      <w:pPr>
        <w:tabs>
          <w:tab w:val="num" w:pos="0"/>
        </w:tabs>
        <w:ind w:left="3916" w:hanging="1080"/>
      </w:pPr>
      <w:rPr>
        <w:color w:val="000000"/>
      </w:rPr>
    </w:lvl>
    <w:lvl w:ilvl="5">
      <w:start w:val="1"/>
      <w:numFmt w:val="decimal"/>
      <w:lvlText w:val="%1.%2.%3.%4.%5.%6."/>
      <w:lvlJc w:val="left"/>
      <w:pPr>
        <w:tabs>
          <w:tab w:val="num" w:pos="0"/>
        </w:tabs>
        <w:ind w:left="4625" w:hanging="1080"/>
      </w:pPr>
      <w:rPr>
        <w:color w:val="000000"/>
      </w:rPr>
    </w:lvl>
    <w:lvl w:ilvl="6">
      <w:start w:val="1"/>
      <w:numFmt w:val="decimal"/>
      <w:lvlText w:val="%1.%2.%3.%4.%5.%6.%7."/>
      <w:lvlJc w:val="left"/>
      <w:pPr>
        <w:tabs>
          <w:tab w:val="num" w:pos="0"/>
        </w:tabs>
        <w:ind w:left="5694" w:hanging="1440"/>
      </w:pPr>
      <w:rPr>
        <w:color w:val="000000"/>
      </w:rPr>
    </w:lvl>
    <w:lvl w:ilvl="7">
      <w:start w:val="1"/>
      <w:numFmt w:val="decimal"/>
      <w:lvlText w:val="%1.%2.%3.%4.%5.%6.%7.%8."/>
      <w:lvlJc w:val="left"/>
      <w:pPr>
        <w:tabs>
          <w:tab w:val="num" w:pos="0"/>
        </w:tabs>
        <w:ind w:left="6403" w:hanging="1440"/>
      </w:pPr>
      <w:rPr>
        <w:color w:val="000000"/>
      </w:rPr>
    </w:lvl>
    <w:lvl w:ilvl="8">
      <w:start w:val="1"/>
      <w:numFmt w:val="decimal"/>
      <w:lvlText w:val="%1.%2.%3.%4.%5.%6.%7.%8.%9."/>
      <w:lvlJc w:val="left"/>
      <w:pPr>
        <w:tabs>
          <w:tab w:val="num" w:pos="0"/>
        </w:tabs>
        <w:ind w:left="7472" w:hanging="1800"/>
      </w:pPr>
      <w:rPr>
        <w:color w:val="000000"/>
      </w:rPr>
    </w:lvl>
  </w:abstractNum>
  <w:abstractNum w:abstractNumId="5">
    <w:lvl w:ilvl="0">
      <w:start w:val="1"/>
      <w:numFmt w:val="decimal"/>
      <w:suff w:val="nothing"/>
      <w:lvlText w:val="%1."/>
      <w:lvlJc w:val="left"/>
      <w:pPr>
        <w:tabs>
          <w:tab w:val="num" w:pos="0"/>
        </w:tabs>
        <w:ind w:left="284" w:hanging="0"/>
      </w:pPr>
      <w:rPr>
        <w:b/>
        <w:bCs/>
        <w:rFonts w:ascii="Times New Roman" w:hAnsi="Times New Roman" w:cs="Times New Roman"/>
        <w:color w:val="000000"/>
      </w:rPr>
    </w:lvl>
    <w:lvl w:ilvl="1">
      <w:start w:val="1"/>
      <w:numFmt w:val="decimal"/>
      <w:suff w:val="nothing"/>
      <w:lvlText w:val=" %1.%2 "/>
      <w:lvlJc w:val="left"/>
      <w:pPr>
        <w:tabs>
          <w:tab w:val="num" w:pos="0"/>
        </w:tabs>
        <w:ind w:left="284" w:hanging="0"/>
      </w:pPr>
      <w:rPr/>
    </w:lvl>
    <w:lvl w:ilvl="2">
      <w:start w:val="1"/>
      <w:numFmt w:val="decimal"/>
      <w:lvlText w:val=" %1.%2.%3 "/>
      <w:lvlJc w:val="left"/>
      <w:pPr>
        <w:tabs>
          <w:tab w:val="num" w:pos="0"/>
        </w:tabs>
        <w:ind w:left="2405" w:hanging="283"/>
      </w:pPr>
      <w:rPr/>
    </w:lvl>
    <w:lvl w:ilvl="3">
      <w:start w:val="1"/>
      <w:numFmt w:val="decimal"/>
      <w:lvlText w:val=" %1.%2.%3.%4 "/>
      <w:lvlJc w:val="left"/>
      <w:pPr>
        <w:tabs>
          <w:tab w:val="num" w:pos="0"/>
        </w:tabs>
        <w:ind w:left="3112" w:hanging="283"/>
      </w:pPr>
      <w:rPr/>
    </w:lvl>
    <w:lvl w:ilvl="4">
      <w:start w:val="1"/>
      <w:numFmt w:val="decimal"/>
      <w:lvlText w:val=" %1.%2.%3.%4.%5 "/>
      <w:lvlJc w:val="left"/>
      <w:pPr>
        <w:tabs>
          <w:tab w:val="num" w:pos="0"/>
        </w:tabs>
        <w:ind w:left="3819" w:hanging="283"/>
      </w:pPr>
      <w:rPr/>
    </w:lvl>
    <w:lvl w:ilvl="5">
      <w:start w:val="1"/>
      <w:numFmt w:val="decimal"/>
      <w:lvlText w:val=" %1.%2.%3.%4.%5.%6 "/>
      <w:lvlJc w:val="left"/>
      <w:pPr>
        <w:tabs>
          <w:tab w:val="num" w:pos="0"/>
        </w:tabs>
        <w:ind w:left="4526" w:hanging="283"/>
      </w:pPr>
      <w:rPr/>
    </w:lvl>
    <w:lvl w:ilvl="6">
      <w:start w:val="1"/>
      <w:numFmt w:val="decimal"/>
      <w:lvlText w:val=" %1.%2.%3.%4.%5.%6.%7 "/>
      <w:lvlJc w:val="left"/>
      <w:pPr>
        <w:tabs>
          <w:tab w:val="num" w:pos="0"/>
        </w:tabs>
        <w:ind w:left="5233" w:hanging="283"/>
      </w:pPr>
      <w:rPr/>
    </w:lvl>
    <w:lvl w:ilvl="7">
      <w:start w:val="1"/>
      <w:numFmt w:val="decimal"/>
      <w:lvlText w:val=" %1.%2.%3.%4.%5.%6.%7.%8 "/>
      <w:lvlJc w:val="left"/>
      <w:pPr>
        <w:tabs>
          <w:tab w:val="num" w:pos="0"/>
        </w:tabs>
        <w:ind w:left="5940" w:hanging="283"/>
      </w:pPr>
      <w:rPr/>
    </w:lvl>
    <w:lvl w:ilvl="8">
      <w:start w:val="1"/>
      <w:numFmt w:val="decimal"/>
      <w:lvlText w:val=" %1.%2.%3.%4.%5.%6.%7.%8.%9 "/>
      <w:lvlJc w:val="left"/>
      <w:pPr>
        <w:tabs>
          <w:tab w:val="num" w:pos="0"/>
        </w:tabs>
        <w:ind w:left="6647" w:hanging="283"/>
      </w:pPr>
      <w:rPr/>
    </w:lvl>
  </w:abstractNum>
  <w:abstractNum w:abstractNumId="6">
    <w:lvl w:ilvl="0">
      <w:start w:val="2"/>
      <w:numFmt w:val="decimal"/>
      <w:suff w:val="nothing"/>
      <w:lvlText w:val="%1."/>
      <w:lvlJc w:val="left"/>
      <w:pPr>
        <w:tabs>
          <w:tab w:val="num" w:pos="0"/>
        </w:tabs>
        <w:ind w:left="0" w:hanging="0"/>
      </w:pPr>
      <w:rPr>
        <w:b/>
        <w:bCs/>
        <w:rFonts w:ascii="Times New Roman" w:hAnsi="Times New Roman" w:cs="Times New Roman"/>
        <w:color w:val="000000"/>
      </w:rPr>
    </w:lvl>
    <w:lvl w:ilvl="1">
      <w:start w:val="1"/>
      <w:numFmt w:val="decimal"/>
      <w:suff w:val="nothing"/>
      <w:lvlText w:val=" %1.%2 "/>
      <w:lvlJc w:val="left"/>
      <w:pPr>
        <w:tabs>
          <w:tab w:val="num" w:pos="0"/>
        </w:tabs>
        <w:ind w:left="0" w:hanging="0"/>
      </w:pPr>
      <w:rPr/>
    </w:lvl>
    <w:lvl w:ilvl="2">
      <w:start w:val="1"/>
      <w:numFmt w:val="decimal"/>
      <w:suff w:val="nothing"/>
      <w:lvlText w:val=" %1.%2.%3 "/>
      <w:lvlJc w:val="left"/>
      <w:pPr>
        <w:tabs>
          <w:tab w:val="num" w:pos="0"/>
        </w:tabs>
        <w:ind w:left="0" w:hanging="0"/>
      </w:pPr>
      <w:rPr/>
    </w:lvl>
    <w:lvl w:ilvl="3">
      <w:start w:val="1"/>
      <w:numFmt w:val="decimal"/>
      <w:lvlText w:val=" %1.%2.%3.%4 "/>
      <w:lvlJc w:val="left"/>
      <w:pPr>
        <w:tabs>
          <w:tab w:val="num" w:pos="0"/>
        </w:tabs>
        <w:ind w:left="2828" w:hanging="283"/>
      </w:pPr>
      <w:rPr/>
    </w:lvl>
    <w:lvl w:ilvl="4">
      <w:start w:val="1"/>
      <w:numFmt w:val="decimal"/>
      <w:lvlText w:val=" %1.%2.%3.%4.%5 "/>
      <w:lvlJc w:val="left"/>
      <w:pPr>
        <w:tabs>
          <w:tab w:val="num" w:pos="0"/>
        </w:tabs>
        <w:ind w:left="3535" w:hanging="283"/>
      </w:pPr>
      <w:rPr/>
    </w:lvl>
    <w:lvl w:ilvl="5">
      <w:start w:val="1"/>
      <w:numFmt w:val="decimal"/>
      <w:lvlText w:val=" %1.%2.%3.%4.%5.%6 "/>
      <w:lvlJc w:val="left"/>
      <w:pPr>
        <w:tabs>
          <w:tab w:val="num" w:pos="0"/>
        </w:tabs>
        <w:ind w:left="4242" w:hanging="283"/>
      </w:pPr>
      <w:rPr/>
    </w:lvl>
    <w:lvl w:ilvl="6">
      <w:start w:val="1"/>
      <w:numFmt w:val="decimal"/>
      <w:lvlText w:val=" %1.%2.%3.%4.%5.%6.%7 "/>
      <w:lvlJc w:val="left"/>
      <w:pPr>
        <w:tabs>
          <w:tab w:val="num" w:pos="0"/>
        </w:tabs>
        <w:ind w:left="4949" w:hanging="283"/>
      </w:pPr>
      <w:rPr/>
    </w:lvl>
    <w:lvl w:ilvl="7">
      <w:start w:val="1"/>
      <w:numFmt w:val="decimal"/>
      <w:lvlText w:val=" %1.%2.%3.%4.%5.%6.%7.%8 "/>
      <w:lvlJc w:val="left"/>
      <w:pPr>
        <w:tabs>
          <w:tab w:val="num" w:pos="0"/>
        </w:tabs>
        <w:ind w:left="5656" w:hanging="283"/>
      </w:pPr>
      <w:rPr/>
    </w:lvl>
    <w:lvl w:ilvl="8">
      <w:start w:val="1"/>
      <w:numFmt w:val="decimal"/>
      <w:lvlText w:val=" %1.%2.%3.%4.%5.%6.%7.%8.%9 "/>
      <w:lvlJc w:val="left"/>
      <w:pPr>
        <w:tabs>
          <w:tab w:val="num" w:pos="0"/>
        </w:tabs>
        <w:ind w:left="6363" w:hanging="283"/>
      </w:pPr>
      <w:rPr/>
    </w:lvl>
  </w:abstractNum>
  <w:abstractNum w:abstractNumId="7">
    <w:lvl w:ilvl="0">
      <w:start w:val="2"/>
      <w:numFmt w:val="decimal"/>
      <w:suff w:val="nothing"/>
      <w:lvlText w:val="%1."/>
      <w:lvlJc w:val="left"/>
      <w:pPr>
        <w:tabs>
          <w:tab w:val="num" w:pos="0"/>
        </w:tabs>
        <w:ind w:left="0" w:hanging="0"/>
      </w:pPr>
      <w:rPr>
        <w:b/>
        <w:bCs/>
        <w:rFonts w:ascii="Times New Roman" w:hAnsi="Times New Roman" w:cs="Times New Roman"/>
        <w:color w:val="000000"/>
      </w:rPr>
    </w:lvl>
    <w:lvl w:ilvl="1">
      <w:start w:val="1"/>
      <w:numFmt w:val="decimal"/>
      <w:suff w:val="nothing"/>
      <w:lvlText w:val=" %1.%2 "/>
      <w:lvlJc w:val="left"/>
      <w:pPr>
        <w:tabs>
          <w:tab w:val="num" w:pos="0"/>
        </w:tabs>
        <w:ind w:left="0" w:hanging="0"/>
      </w:pPr>
      <w:rPr/>
    </w:lvl>
    <w:lvl w:ilvl="2">
      <w:start w:val="1"/>
      <w:numFmt w:val="decimal"/>
      <w:suff w:val="nothing"/>
      <w:lvlText w:val=" %1.%2.%3 "/>
      <w:lvlJc w:val="left"/>
      <w:pPr>
        <w:tabs>
          <w:tab w:val="num" w:pos="0"/>
        </w:tabs>
        <w:ind w:left="0" w:hanging="0"/>
      </w:pPr>
      <w:rPr/>
    </w:lvl>
    <w:lvl w:ilvl="3">
      <w:start w:val="1"/>
      <w:numFmt w:val="decimal"/>
      <w:lvlText w:val=" %1.%2.%3.%4 "/>
      <w:lvlJc w:val="left"/>
      <w:pPr>
        <w:tabs>
          <w:tab w:val="num" w:pos="0"/>
        </w:tabs>
        <w:ind w:left="2828" w:hanging="283"/>
      </w:pPr>
      <w:rPr/>
    </w:lvl>
    <w:lvl w:ilvl="4">
      <w:start w:val="1"/>
      <w:numFmt w:val="decimal"/>
      <w:lvlText w:val=" %1.%2.%3.%4.%5 "/>
      <w:lvlJc w:val="left"/>
      <w:pPr>
        <w:tabs>
          <w:tab w:val="num" w:pos="0"/>
        </w:tabs>
        <w:ind w:left="3535" w:hanging="283"/>
      </w:pPr>
      <w:rPr/>
    </w:lvl>
    <w:lvl w:ilvl="5">
      <w:start w:val="1"/>
      <w:numFmt w:val="decimal"/>
      <w:lvlText w:val=" %1.%2.%3.%4.%5.%6 "/>
      <w:lvlJc w:val="left"/>
      <w:pPr>
        <w:tabs>
          <w:tab w:val="num" w:pos="0"/>
        </w:tabs>
        <w:ind w:left="4242" w:hanging="283"/>
      </w:pPr>
      <w:rPr/>
    </w:lvl>
    <w:lvl w:ilvl="6">
      <w:start w:val="1"/>
      <w:numFmt w:val="decimal"/>
      <w:lvlText w:val=" %1.%2.%3.%4.%5.%6.%7 "/>
      <w:lvlJc w:val="left"/>
      <w:pPr>
        <w:tabs>
          <w:tab w:val="num" w:pos="0"/>
        </w:tabs>
        <w:ind w:left="4949" w:hanging="283"/>
      </w:pPr>
      <w:rPr/>
    </w:lvl>
    <w:lvl w:ilvl="7">
      <w:start w:val="1"/>
      <w:numFmt w:val="decimal"/>
      <w:lvlText w:val=" %1.%2.%3.%4.%5.%6.%7.%8 "/>
      <w:lvlJc w:val="left"/>
      <w:pPr>
        <w:tabs>
          <w:tab w:val="num" w:pos="0"/>
        </w:tabs>
        <w:ind w:left="5656" w:hanging="283"/>
      </w:pPr>
      <w:rPr/>
    </w:lvl>
    <w:lvl w:ilvl="8">
      <w:start w:val="1"/>
      <w:numFmt w:val="decimal"/>
      <w:lvlText w:val=" %1.%2.%3.%4.%5.%6.%7.%8.%9 "/>
      <w:lvlJc w:val="left"/>
      <w:pPr>
        <w:tabs>
          <w:tab w:val="num" w:pos="0"/>
        </w:tabs>
        <w:ind w:left="6363" w:hanging="283"/>
      </w:pPr>
      <w:rPr/>
    </w:lvl>
  </w:abstractNum>
  <w:abstractNum w:abstractNumId="8">
    <w:lvl w:ilvl="0">
      <w:start w:val="9"/>
      <w:numFmt w:val="decimal"/>
      <w:lvlText w:val="%1."/>
      <w:lvlJc w:val="left"/>
      <w:pPr>
        <w:tabs>
          <w:tab w:val="num" w:pos="0"/>
        </w:tabs>
        <w:ind w:left="720" w:hanging="360"/>
      </w:pPr>
      <w:rPr>
        <w:b/>
        <w:rFonts w:eastAsia="Times New Roman"/>
        <w:color w:val="000000"/>
      </w:rPr>
    </w:lvl>
    <w:lvl w:ilvl="1">
      <w:start w:val="1"/>
      <w:numFmt w:val="decimal"/>
      <w:lvlText w:val="%2."/>
      <w:lvlJc w:val="left"/>
      <w:pPr>
        <w:tabs>
          <w:tab w:val="num" w:pos="0"/>
        </w:tabs>
        <w:ind w:left="1080" w:hanging="360"/>
      </w:pPr>
      <w:rPr/>
    </w:lvl>
    <w:lvl w:ilvl="2">
      <w:start w:val="1"/>
      <w:numFmt w:val="decimal"/>
      <w:lvlText w:val="%3."/>
      <w:lvlJc w:val="left"/>
      <w:pPr>
        <w:tabs>
          <w:tab w:val="num" w:pos="0"/>
        </w:tabs>
        <w:ind w:left="1440" w:hanging="360"/>
      </w:pPr>
      <w:rPr/>
    </w:lvl>
    <w:lvl w:ilvl="3">
      <w:start w:val="1"/>
      <w:numFmt w:val="decimal"/>
      <w:lvlText w:val="%4."/>
      <w:lvlJc w:val="left"/>
      <w:pPr>
        <w:tabs>
          <w:tab w:val="num" w:pos="0"/>
        </w:tabs>
        <w:ind w:left="1800" w:hanging="360"/>
      </w:pPr>
      <w:rPr/>
    </w:lvl>
    <w:lvl w:ilvl="4">
      <w:start w:val="1"/>
      <w:numFmt w:val="decimal"/>
      <w:lvlText w:val="%5."/>
      <w:lvlJc w:val="left"/>
      <w:pPr>
        <w:tabs>
          <w:tab w:val="num" w:pos="0"/>
        </w:tabs>
        <w:ind w:left="2160" w:hanging="360"/>
      </w:pPr>
      <w:rPr/>
    </w:lvl>
    <w:lvl w:ilvl="5">
      <w:start w:val="1"/>
      <w:numFmt w:val="decimal"/>
      <w:lvlText w:val="%6."/>
      <w:lvlJc w:val="left"/>
      <w:pPr>
        <w:tabs>
          <w:tab w:val="num" w:pos="0"/>
        </w:tabs>
        <w:ind w:left="2520" w:hanging="360"/>
      </w:pPr>
      <w:rPr/>
    </w:lvl>
    <w:lvl w:ilvl="6">
      <w:start w:val="1"/>
      <w:numFmt w:val="decimal"/>
      <w:lvlText w:val="%7."/>
      <w:lvlJc w:val="left"/>
      <w:pPr>
        <w:tabs>
          <w:tab w:val="num" w:pos="0"/>
        </w:tabs>
        <w:ind w:left="2880" w:hanging="360"/>
      </w:pPr>
      <w:rPr/>
    </w:lvl>
    <w:lvl w:ilvl="7">
      <w:start w:val="1"/>
      <w:numFmt w:val="decimal"/>
      <w:lvlText w:val="%8."/>
      <w:lvlJc w:val="left"/>
      <w:pPr>
        <w:tabs>
          <w:tab w:val="num" w:pos="0"/>
        </w:tabs>
        <w:ind w:left="3240" w:hanging="360"/>
      </w:pPr>
      <w:rPr/>
    </w:lvl>
    <w:lvl w:ilvl="8">
      <w:start w:val="1"/>
      <w:numFmt w:val="decimal"/>
      <w:lvlText w:val="%9."/>
      <w:lvlJc w:val="left"/>
      <w:pPr>
        <w:tabs>
          <w:tab w:val="num" w:pos="0"/>
        </w:tabs>
        <w:ind w:left="3600" w:hanging="360"/>
      </w:pPr>
      <w:rPr/>
    </w:lvl>
  </w:abstractNum>
  <w:abstractNum w:abstractNumId="9">
    <w:lvl w:ilvl="0">
      <w:start w:val="1"/>
      <w:numFmt w:val="decimal"/>
      <w:suff w:val="nothing"/>
      <w:lvlText w:val="%1."/>
      <w:lvlJc w:val="left"/>
      <w:pPr>
        <w:tabs>
          <w:tab w:val="num" w:pos="0"/>
        </w:tabs>
        <w:ind w:left="2123" w:hanging="0"/>
      </w:pPr>
      <w:rPr>
        <w:rFonts w:ascii="Times New Roman" w:hAnsi="Times New Roman" w:cs="Times New Roman"/>
        <w:color w:val="000000"/>
      </w:rPr>
    </w:lvl>
    <w:lvl w:ilvl="1">
      <w:start w:val="0"/>
      <w:numFmt w:val="bullet"/>
      <w:lvlText w:val=""/>
      <w:lvlJc w:val="left"/>
      <w:pPr>
        <w:tabs>
          <w:tab w:val="num" w:pos="0"/>
        </w:tabs>
        <w:ind w:left="2123" w:hanging="0"/>
      </w:pPr>
      <w:rPr>
        <w:rFonts w:ascii="Symbol" w:hAnsi="Symbol" w:cs="Symbol" w:hint="default"/>
      </w:rPr>
    </w:lvl>
    <w:lvl w:ilvl="2">
      <w:start w:val="0"/>
      <w:numFmt w:val="bullet"/>
      <w:lvlText w:val=""/>
      <w:lvlJc w:val="left"/>
      <w:pPr>
        <w:tabs>
          <w:tab w:val="num" w:pos="0"/>
        </w:tabs>
        <w:ind w:left="4244" w:hanging="283"/>
      </w:pPr>
      <w:rPr>
        <w:rFonts w:ascii="Symbol" w:hAnsi="Symbol" w:cs="Symbol" w:hint="default"/>
      </w:rPr>
    </w:lvl>
    <w:lvl w:ilvl="3">
      <w:start w:val="0"/>
      <w:numFmt w:val="bullet"/>
      <w:lvlText w:val=""/>
      <w:lvlJc w:val="left"/>
      <w:pPr>
        <w:tabs>
          <w:tab w:val="num" w:pos="0"/>
        </w:tabs>
        <w:ind w:left="4951" w:hanging="283"/>
      </w:pPr>
      <w:rPr>
        <w:rFonts w:ascii="Symbol" w:hAnsi="Symbol" w:cs="Symbol" w:hint="default"/>
      </w:rPr>
    </w:lvl>
    <w:lvl w:ilvl="4">
      <w:start w:val="0"/>
      <w:numFmt w:val="bullet"/>
      <w:lvlText w:val=""/>
      <w:lvlJc w:val="left"/>
      <w:pPr>
        <w:tabs>
          <w:tab w:val="num" w:pos="0"/>
        </w:tabs>
        <w:ind w:left="5658" w:hanging="283"/>
      </w:pPr>
      <w:rPr>
        <w:rFonts w:ascii="Symbol" w:hAnsi="Symbol" w:cs="Symbol" w:hint="default"/>
      </w:rPr>
    </w:lvl>
    <w:lvl w:ilvl="5">
      <w:start w:val="0"/>
      <w:numFmt w:val="bullet"/>
      <w:lvlText w:val=""/>
      <w:lvlJc w:val="left"/>
      <w:pPr>
        <w:tabs>
          <w:tab w:val="num" w:pos="0"/>
        </w:tabs>
        <w:ind w:left="6365" w:hanging="283"/>
      </w:pPr>
      <w:rPr>
        <w:rFonts w:ascii="Symbol" w:hAnsi="Symbol" w:cs="Symbol" w:hint="default"/>
      </w:rPr>
    </w:lvl>
    <w:lvl w:ilvl="6">
      <w:start w:val="0"/>
      <w:numFmt w:val="bullet"/>
      <w:lvlText w:val=""/>
      <w:lvlJc w:val="left"/>
      <w:pPr>
        <w:tabs>
          <w:tab w:val="num" w:pos="0"/>
        </w:tabs>
        <w:ind w:left="7072" w:hanging="283"/>
      </w:pPr>
      <w:rPr>
        <w:rFonts w:ascii="Symbol" w:hAnsi="Symbol" w:cs="Symbol" w:hint="default"/>
      </w:rPr>
    </w:lvl>
    <w:lvl w:ilvl="7">
      <w:start w:val="0"/>
      <w:numFmt w:val="bullet"/>
      <w:lvlText w:val=""/>
      <w:lvlJc w:val="left"/>
      <w:pPr>
        <w:tabs>
          <w:tab w:val="num" w:pos="0"/>
        </w:tabs>
        <w:ind w:left="7779" w:hanging="283"/>
      </w:pPr>
      <w:rPr>
        <w:rFonts w:ascii="Symbol" w:hAnsi="Symbol" w:cs="Symbol" w:hint="default"/>
      </w:rPr>
    </w:lvl>
    <w:lvl w:ilvl="8">
      <w:start w:val="0"/>
      <w:numFmt w:val="bullet"/>
      <w:lvlText w:val=""/>
      <w:lvlJc w:val="left"/>
      <w:pPr>
        <w:tabs>
          <w:tab w:val="num" w:pos="0"/>
        </w:tabs>
        <w:ind w:left="8486" w:hanging="283"/>
      </w:pPr>
      <w:rPr>
        <w:rFonts w:ascii="Symbol" w:hAnsi="Symbol" w:cs="Symbol" w:hint="default"/>
      </w:rPr>
    </w:lvl>
  </w:abstractNum>
  <w:abstractNum w:abstractNumId="10">
    <w:lvl w:ilvl="0">
      <w:start w:val="1"/>
      <w:numFmt w:val="decimal"/>
      <w:suff w:val="nothing"/>
      <w:lvlText w:val="%1."/>
      <w:lvlJc w:val="left"/>
      <w:pPr>
        <w:tabs>
          <w:tab w:val="num" w:pos="0"/>
        </w:tabs>
        <w:ind w:left="2123" w:hanging="0"/>
      </w:pPr>
      <w:rPr>
        <w:rFonts w:ascii="Times New Roman" w:hAnsi="Times New Roman" w:cs="Times New Roman"/>
        <w:color w:val="000000"/>
      </w:rPr>
    </w:lvl>
    <w:lvl w:ilvl="1">
      <w:start w:val="0"/>
      <w:numFmt w:val="bullet"/>
      <w:lvlText w:val=""/>
      <w:lvlJc w:val="left"/>
      <w:pPr>
        <w:tabs>
          <w:tab w:val="num" w:pos="0"/>
        </w:tabs>
        <w:ind w:left="2123" w:hanging="0"/>
      </w:pPr>
      <w:rPr>
        <w:rFonts w:ascii="Symbol" w:hAnsi="Symbol" w:cs="Symbol" w:hint="default"/>
      </w:rPr>
    </w:lvl>
    <w:lvl w:ilvl="2">
      <w:start w:val="0"/>
      <w:numFmt w:val="bullet"/>
      <w:lvlText w:val=""/>
      <w:lvlJc w:val="left"/>
      <w:pPr>
        <w:tabs>
          <w:tab w:val="num" w:pos="0"/>
        </w:tabs>
        <w:ind w:left="4244" w:hanging="283"/>
      </w:pPr>
      <w:rPr>
        <w:rFonts w:ascii="Symbol" w:hAnsi="Symbol" w:cs="Symbol" w:hint="default"/>
      </w:rPr>
    </w:lvl>
    <w:lvl w:ilvl="3">
      <w:start w:val="0"/>
      <w:numFmt w:val="bullet"/>
      <w:lvlText w:val=""/>
      <w:lvlJc w:val="left"/>
      <w:pPr>
        <w:tabs>
          <w:tab w:val="num" w:pos="0"/>
        </w:tabs>
        <w:ind w:left="4951" w:hanging="283"/>
      </w:pPr>
      <w:rPr>
        <w:rFonts w:ascii="Symbol" w:hAnsi="Symbol" w:cs="Symbol" w:hint="default"/>
      </w:rPr>
    </w:lvl>
    <w:lvl w:ilvl="4">
      <w:start w:val="0"/>
      <w:numFmt w:val="bullet"/>
      <w:lvlText w:val=""/>
      <w:lvlJc w:val="left"/>
      <w:pPr>
        <w:tabs>
          <w:tab w:val="num" w:pos="0"/>
        </w:tabs>
        <w:ind w:left="5658" w:hanging="283"/>
      </w:pPr>
      <w:rPr>
        <w:rFonts w:ascii="Symbol" w:hAnsi="Symbol" w:cs="Symbol" w:hint="default"/>
      </w:rPr>
    </w:lvl>
    <w:lvl w:ilvl="5">
      <w:start w:val="0"/>
      <w:numFmt w:val="bullet"/>
      <w:lvlText w:val=""/>
      <w:lvlJc w:val="left"/>
      <w:pPr>
        <w:tabs>
          <w:tab w:val="num" w:pos="0"/>
        </w:tabs>
        <w:ind w:left="6365" w:hanging="283"/>
      </w:pPr>
      <w:rPr>
        <w:rFonts w:ascii="Symbol" w:hAnsi="Symbol" w:cs="Symbol" w:hint="default"/>
      </w:rPr>
    </w:lvl>
    <w:lvl w:ilvl="6">
      <w:start w:val="0"/>
      <w:numFmt w:val="bullet"/>
      <w:lvlText w:val=""/>
      <w:lvlJc w:val="left"/>
      <w:pPr>
        <w:tabs>
          <w:tab w:val="num" w:pos="0"/>
        </w:tabs>
        <w:ind w:left="7072" w:hanging="283"/>
      </w:pPr>
      <w:rPr>
        <w:rFonts w:ascii="Symbol" w:hAnsi="Symbol" w:cs="Symbol" w:hint="default"/>
      </w:rPr>
    </w:lvl>
    <w:lvl w:ilvl="7">
      <w:start w:val="0"/>
      <w:numFmt w:val="bullet"/>
      <w:lvlText w:val=""/>
      <w:lvlJc w:val="left"/>
      <w:pPr>
        <w:tabs>
          <w:tab w:val="num" w:pos="0"/>
        </w:tabs>
        <w:ind w:left="7779" w:hanging="283"/>
      </w:pPr>
      <w:rPr>
        <w:rFonts w:ascii="Symbol" w:hAnsi="Symbol" w:cs="Symbol" w:hint="default"/>
      </w:rPr>
    </w:lvl>
    <w:lvl w:ilvl="8">
      <w:start w:val="0"/>
      <w:numFmt w:val="bullet"/>
      <w:lvlText w:val=""/>
      <w:lvlJc w:val="left"/>
      <w:pPr>
        <w:tabs>
          <w:tab w:val="num" w:pos="0"/>
        </w:tabs>
        <w:ind w:left="8486" w:hanging="283"/>
      </w:pPr>
      <w:rPr>
        <w:rFonts w:ascii="Symbol" w:hAnsi="Symbol" w:cs="Symbol" w:hint="default"/>
      </w:rPr>
    </w:lvl>
  </w:abstractNum>
  <w:abstractNum w:abstractNumId="11">
    <w:lvl w:ilvl="0">
      <w:start w:val="1"/>
      <w:numFmt w:val="decimal"/>
      <w:suff w:val="nothing"/>
      <w:lvlText w:val="%1."/>
      <w:lvlJc w:val="left"/>
      <w:pPr>
        <w:tabs>
          <w:tab w:val="num" w:pos="0"/>
        </w:tabs>
        <w:ind w:left="2123" w:hanging="0"/>
      </w:pPr>
      <w:rPr>
        <w:rFonts w:ascii="Times New Roman" w:hAnsi="Times New Roman" w:cs="Times New Roman"/>
        <w:color w:val="000000"/>
      </w:rPr>
    </w:lvl>
    <w:lvl w:ilvl="1">
      <w:start w:val="0"/>
      <w:numFmt w:val="bullet"/>
      <w:lvlText w:val=""/>
      <w:lvlJc w:val="left"/>
      <w:pPr>
        <w:tabs>
          <w:tab w:val="num" w:pos="0"/>
        </w:tabs>
        <w:ind w:left="2123" w:hanging="0"/>
      </w:pPr>
      <w:rPr>
        <w:rFonts w:ascii="Symbol" w:hAnsi="Symbol" w:cs="Symbol" w:hint="default"/>
      </w:rPr>
    </w:lvl>
    <w:lvl w:ilvl="2">
      <w:start w:val="0"/>
      <w:numFmt w:val="bullet"/>
      <w:lvlText w:val=""/>
      <w:lvlJc w:val="left"/>
      <w:pPr>
        <w:tabs>
          <w:tab w:val="num" w:pos="0"/>
        </w:tabs>
        <w:ind w:left="4244" w:hanging="283"/>
      </w:pPr>
      <w:rPr>
        <w:rFonts w:ascii="Symbol" w:hAnsi="Symbol" w:cs="Symbol" w:hint="default"/>
      </w:rPr>
    </w:lvl>
    <w:lvl w:ilvl="3">
      <w:start w:val="0"/>
      <w:numFmt w:val="bullet"/>
      <w:lvlText w:val=""/>
      <w:lvlJc w:val="left"/>
      <w:pPr>
        <w:tabs>
          <w:tab w:val="num" w:pos="0"/>
        </w:tabs>
        <w:ind w:left="4951" w:hanging="283"/>
      </w:pPr>
      <w:rPr>
        <w:rFonts w:ascii="Symbol" w:hAnsi="Symbol" w:cs="Symbol" w:hint="default"/>
      </w:rPr>
    </w:lvl>
    <w:lvl w:ilvl="4">
      <w:start w:val="0"/>
      <w:numFmt w:val="bullet"/>
      <w:lvlText w:val=""/>
      <w:lvlJc w:val="left"/>
      <w:pPr>
        <w:tabs>
          <w:tab w:val="num" w:pos="0"/>
        </w:tabs>
        <w:ind w:left="5658" w:hanging="283"/>
      </w:pPr>
      <w:rPr>
        <w:rFonts w:ascii="Symbol" w:hAnsi="Symbol" w:cs="Symbol" w:hint="default"/>
      </w:rPr>
    </w:lvl>
    <w:lvl w:ilvl="5">
      <w:start w:val="0"/>
      <w:numFmt w:val="bullet"/>
      <w:lvlText w:val=""/>
      <w:lvlJc w:val="left"/>
      <w:pPr>
        <w:tabs>
          <w:tab w:val="num" w:pos="0"/>
        </w:tabs>
        <w:ind w:left="6365" w:hanging="283"/>
      </w:pPr>
      <w:rPr>
        <w:rFonts w:ascii="Symbol" w:hAnsi="Symbol" w:cs="Symbol" w:hint="default"/>
      </w:rPr>
    </w:lvl>
    <w:lvl w:ilvl="6">
      <w:start w:val="0"/>
      <w:numFmt w:val="bullet"/>
      <w:lvlText w:val=""/>
      <w:lvlJc w:val="left"/>
      <w:pPr>
        <w:tabs>
          <w:tab w:val="num" w:pos="0"/>
        </w:tabs>
        <w:ind w:left="7072" w:hanging="283"/>
      </w:pPr>
      <w:rPr>
        <w:rFonts w:ascii="Symbol" w:hAnsi="Symbol" w:cs="Symbol" w:hint="default"/>
      </w:rPr>
    </w:lvl>
    <w:lvl w:ilvl="7">
      <w:start w:val="0"/>
      <w:numFmt w:val="bullet"/>
      <w:lvlText w:val=""/>
      <w:lvlJc w:val="left"/>
      <w:pPr>
        <w:tabs>
          <w:tab w:val="num" w:pos="0"/>
        </w:tabs>
        <w:ind w:left="7779" w:hanging="283"/>
      </w:pPr>
      <w:rPr>
        <w:rFonts w:ascii="Symbol" w:hAnsi="Symbol" w:cs="Symbol" w:hint="default"/>
      </w:rPr>
    </w:lvl>
    <w:lvl w:ilvl="8">
      <w:start w:val="0"/>
      <w:numFmt w:val="bullet"/>
      <w:lvlText w:val=""/>
      <w:lvlJc w:val="left"/>
      <w:pPr>
        <w:tabs>
          <w:tab w:val="num" w:pos="0"/>
        </w:tabs>
        <w:ind w:left="8486" w:hanging="283"/>
      </w:pPr>
      <w:rPr>
        <w:rFonts w:ascii="Symbol" w:hAnsi="Symbol" w:cs="Symbol" w:hint="default"/>
      </w:rPr>
    </w:lvl>
  </w:abstractNum>
  <w:abstractNum w:abstractNumId="12">
    <w:lvl w:ilvl="0">
      <w:start w:val="1"/>
      <w:numFmt w:val="decimal"/>
      <w:suff w:val="nothing"/>
      <w:lvlText w:val="%1."/>
      <w:lvlJc w:val="left"/>
      <w:pPr>
        <w:tabs>
          <w:tab w:val="num" w:pos="0"/>
        </w:tabs>
        <w:ind w:left="2123" w:hanging="0"/>
      </w:pPr>
      <w:rPr>
        <w:rFonts w:ascii="Times New Roman" w:hAnsi="Times New Roman" w:cs="Times New Roman"/>
        <w:color w:val="000000"/>
      </w:rPr>
    </w:lvl>
    <w:lvl w:ilvl="1">
      <w:start w:val="0"/>
      <w:numFmt w:val="bullet"/>
      <w:lvlText w:val=""/>
      <w:lvlJc w:val="left"/>
      <w:pPr>
        <w:tabs>
          <w:tab w:val="num" w:pos="0"/>
        </w:tabs>
        <w:ind w:left="2123" w:hanging="0"/>
      </w:pPr>
      <w:rPr>
        <w:rFonts w:ascii="Symbol" w:hAnsi="Symbol" w:cs="Symbol" w:hint="default"/>
      </w:rPr>
    </w:lvl>
    <w:lvl w:ilvl="2">
      <w:start w:val="0"/>
      <w:numFmt w:val="bullet"/>
      <w:lvlText w:val=""/>
      <w:lvlJc w:val="left"/>
      <w:pPr>
        <w:tabs>
          <w:tab w:val="num" w:pos="0"/>
        </w:tabs>
        <w:ind w:left="4244" w:hanging="283"/>
      </w:pPr>
      <w:rPr>
        <w:rFonts w:ascii="Symbol" w:hAnsi="Symbol" w:cs="Symbol" w:hint="default"/>
      </w:rPr>
    </w:lvl>
    <w:lvl w:ilvl="3">
      <w:start w:val="0"/>
      <w:numFmt w:val="bullet"/>
      <w:lvlText w:val=""/>
      <w:lvlJc w:val="left"/>
      <w:pPr>
        <w:tabs>
          <w:tab w:val="num" w:pos="0"/>
        </w:tabs>
        <w:ind w:left="4951" w:hanging="283"/>
      </w:pPr>
      <w:rPr>
        <w:rFonts w:ascii="Symbol" w:hAnsi="Symbol" w:cs="Symbol" w:hint="default"/>
      </w:rPr>
    </w:lvl>
    <w:lvl w:ilvl="4">
      <w:start w:val="0"/>
      <w:numFmt w:val="bullet"/>
      <w:lvlText w:val=""/>
      <w:lvlJc w:val="left"/>
      <w:pPr>
        <w:tabs>
          <w:tab w:val="num" w:pos="0"/>
        </w:tabs>
        <w:ind w:left="5658" w:hanging="283"/>
      </w:pPr>
      <w:rPr>
        <w:rFonts w:ascii="Symbol" w:hAnsi="Symbol" w:cs="Symbol" w:hint="default"/>
      </w:rPr>
    </w:lvl>
    <w:lvl w:ilvl="5">
      <w:start w:val="0"/>
      <w:numFmt w:val="bullet"/>
      <w:lvlText w:val=""/>
      <w:lvlJc w:val="left"/>
      <w:pPr>
        <w:tabs>
          <w:tab w:val="num" w:pos="0"/>
        </w:tabs>
        <w:ind w:left="6365" w:hanging="283"/>
      </w:pPr>
      <w:rPr>
        <w:rFonts w:ascii="Symbol" w:hAnsi="Symbol" w:cs="Symbol" w:hint="default"/>
      </w:rPr>
    </w:lvl>
    <w:lvl w:ilvl="6">
      <w:start w:val="0"/>
      <w:numFmt w:val="bullet"/>
      <w:lvlText w:val=""/>
      <w:lvlJc w:val="left"/>
      <w:pPr>
        <w:tabs>
          <w:tab w:val="num" w:pos="0"/>
        </w:tabs>
        <w:ind w:left="7072" w:hanging="283"/>
      </w:pPr>
      <w:rPr>
        <w:rFonts w:ascii="Symbol" w:hAnsi="Symbol" w:cs="Symbol" w:hint="default"/>
      </w:rPr>
    </w:lvl>
    <w:lvl w:ilvl="7">
      <w:start w:val="0"/>
      <w:numFmt w:val="bullet"/>
      <w:lvlText w:val=""/>
      <w:lvlJc w:val="left"/>
      <w:pPr>
        <w:tabs>
          <w:tab w:val="num" w:pos="0"/>
        </w:tabs>
        <w:ind w:left="7779" w:hanging="283"/>
      </w:pPr>
      <w:rPr>
        <w:rFonts w:ascii="Symbol" w:hAnsi="Symbol" w:cs="Symbol" w:hint="default"/>
      </w:rPr>
    </w:lvl>
    <w:lvl w:ilvl="8">
      <w:start w:val="0"/>
      <w:numFmt w:val="bullet"/>
      <w:lvlText w:val=""/>
      <w:lvlJc w:val="left"/>
      <w:pPr>
        <w:tabs>
          <w:tab w:val="num" w:pos="0"/>
        </w:tabs>
        <w:ind w:left="8486" w:hanging="283"/>
      </w:pPr>
      <w:rPr>
        <w:rFonts w:ascii="Symbol" w:hAnsi="Symbol" w:cs="Symbol" w:hint="default"/>
      </w:rPr>
    </w:lvl>
  </w:abstractNum>
  <w:abstractNum w:abstractNumId="13">
    <w:lvl w:ilvl="0">
      <w:start w:val="1"/>
      <w:numFmt w:val="decimal"/>
      <w:suff w:val="nothing"/>
      <w:lvlText w:val="%1."/>
      <w:lvlJc w:val="left"/>
      <w:pPr>
        <w:tabs>
          <w:tab w:val="num" w:pos="0"/>
        </w:tabs>
        <w:ind w:left="2123" w:hanging="0"/>
      </w:pPr>
      <w:rPr>
        <w:rFonts w:ascii="Times New Roman" w:hAnsi="Times New Roman" w:cs="Times New Roman"/>
        <w:color w:val="000000"/>
      </w:rPr>
    </w:lvl>
    <w:lvl w:ilvl="1">
      <w:start w:val="0"/>
      <w:numFmt w:val="bullet"/>
      <w:lvlText w:val=""/>
      <w:lvlJc w:val="left"/>
      <w:pPr>
        <w:tabs>
          <w:tab w:val="num" w:pos="0"/>
        </w:tabs>
        <w:ind w:left="2123" w:hanging="0"/>
      </w:pPr>
      <w:rPr>
        <w:rFonts w:ascii="Symbol" w:hAnsi="Symbol" w:cs="Symbol" w:hint="default"/>
      </w:rPr>
    </w:lvl>
    <w:lvl w:ilvl="2">
      <w:start w:val="0"/>
      <w:numFmt w:val="bullet"/>
      <w:lvlText w:val=""/>
      <w:lvlJc w:val="left"/>
      <w:pPr>
        <w:tabs>
          <w:tab w:val="num" w:pos="0"/>
        </w:tabs>
        <w:ind w:left="4244" w:hanging="283"/>
      </w:pPr>
      <w:rPr>
        <w:rFonts w:ascii="Symbol" w:hAnsi="Symbol" w:cs="Symbol" w:hint="default"/>
      </w:rPr>
    </w:lvl>
    <w:lvl w:ilvl="3">
      <w:start w:val="0"/>
      <w:numFmt w:val="bullet"/>
      <w:lvlText w:val=""/>
      <w:lvlJc w:val="left"/>
      <w:pPr>
        <w:tabs>
          <w:tab w:val="num" w:pos="0"/>
        </w:tabs>
        <w:ind w:left="4951" w:hanging="283"/>
      </w:pPr>
      <w:rPr>
        <w:rFonts w:ascii="Symbol" w:hAnsi="Symbol" w:cs="Symbol" w:hint="default"/>
      </w:rPr>
    </w:lvl>
    <w:lvl w:ilvl="4">
      <w:start w:val="0"/>
      <w:numFmt w:val="bullet"/>
      <w:lvlText w:val=""/>
      <w:lvlJc w:val="left"/>
      <w:pPr>
        <w:tabs>
          <w:tab w:val="num" w:pos="0"/>
        </w:tabs>
        <w:ind w:left="5658" w:hanging="283"/>
      </w:pPr>
      <w:rPr>
        <w:rFonts w:ascii="Symbol" w:hAnsi="Symbol" w:cs="Symbol" w:hint="default"/>
      </w:rPr>
    </w:lvl>
    <w:lvl w:ilvl="5">
      <w:start w:val="0"/>
      <w:numFmt w:val="bullet"/>
      <w:lvlText w:val=""/>
      <w:lvlJc w:val="left"/>
      <w:pPr>
        <w:tabs>
          <w:tab w:val="num" w:pos="0"/>
        </w:tabs>
        <w:ind w:left="6365" w:hanging="283"/>
      </w:pPr>
      <w:rPr>
        <w:rFonts w:ascii="Symbol" w:hAnsi="Symbol" w:cs="Symbol" w:hint="default"/>
      </w:rPr>
    </w:lvl>
    <w:lvl w:ilvl="6">
      <w:start w:val="0"/>
      <w:numFmt w:val="bullet"/>
      <w:lvlText w:val=""/>
      <w:lvlJc w:val="left"/>
      <w:pPr>
        <w:tabs>
          <w:tab w:val="num" w:pos="0"/>
        </w:tabs>
        <w:ind w:left="7072" w:hanging="283"/>
      </w:pPr>
      <w:rPr>
        <w:rFonts w:ascii="Symbol" w:hAnsi="Symbol" w:cs="Symbol" w:hint="default"/>
      </w:rPr>
    </w:lvl>
    <w:lvl w:ilvl="7">
      <w:start w:val="0"/>
      <w:numFmt w:val="bullet"/>
      <w:lvlText w:val=""/>
      <w:lvlJc w:val="left"/>
      <w:pPr>
        <w:tabs>
          <w:tab w:val="num" w:pos="0"/>
        </w:tabs>
        <w:ind w:left="7779" w:hanging="283"/>
      </w:pPr>
      <w:rPr>
        <w:rFonts w:ascii="Symbol" w:hAnsi="Symbol" w:cs="Symbol" w:hint="default"/>
      </w:rPr>
    </w:lvl>
    <w:lvl w:ilvl="8">
      <w:start w:val="0"/>
      <w:numFmt w:val="bullet"/>
      <w:lvlText w:val=""/>
      <w:lvlJc w:val="left"/>
      <w:pPr>
        <w:tabs>
          <w:tab w:val="num" w:pos="0"/>
        </w:tabs>
        <w:ind w:left="8486" w:hanging="283"/>
      </w:pPr>
      <w:rPr>
        <w:rFonts w:ascii="Symbol" w:hAnsi="Symbol" w:cs="Symbol" w:hint="default"/>
      </w:rPr>
    </w:lvl>
  </w:abstractNum>
  <w:abstractNum w:abstractNumId="14">
    <w:lvl w:ilvl="0">
      <w:start w:val="1"/>
      <w:numFmt w:val="decimal"/>
      <w:suff w:val="nothing"/>
      <w:lvlText w:val="%1."/>
      <w:lvlJc w:val="left"/>
      <w:pPr>
        <w:tabs>
          <w:tab w:val="num" w:pos="0"/>
        </w:tabs>
        <w:ind w:left="2123" w:hanging="0"/>
      </w:pPr>
      <w:rPr>
        <w:rFonts w:ascii="Times New Roman" w:hAnsi="Times New Roman" w:cs="Times New Roman"/>
        <w:color w:val="000000"/>
      </w:rPr>
    </w:lvl>
    <w:lvl w:ilvl="1">
      <w:start w:val="0"/>
      <w:numFmt w:val="bullet"/>
      <w:lvlText w:val=""/>
      <w:lvlJc w:val="left"/>
      <w:pPr>
        <w:tabs>
          <w:tab w:val="num" w:pos="0"/>
        </w:tabs>
        <w:ind w:left="2123" w:hanging="0"/>
      </w:pPr>
      <w:rPr>
        <w:rFonts w:ascii="Symbol" w:hAnsi="Symbol" w:cs="Symbol" w:hint="default"/>
      </w:rPr>
    </w:lvl>
    <w:lvl w:ilvl="2">
      <w:start w:val="0"/>
      <w:numFmt w:val="bullet"/>
      <w:lvlText w:val=""/>
      <w:lvlJc w:val="left"/>
      <w:pPr>
        <w:tabs>
          <w:tab w:val="num" w:pos="0"/>
        </w:tabs>
        <w:ind w:left="4244" w:hanging="283"/>
      </w:pPr>
      <w:rPr>
        <w:rFonts w:ascii="Symbol" w:hAnsi="Symbol" w:cs="Symbol" w:hint="default"/>
      </w:rPr>
    </w:lvl>
    <w:lvl w:ilvl="3">
      <w:start w:val="0"/>
      <w:numFmt w:val="bullet"/>
      <w:lvlText w:val=""/>
      <w:lvlJc w:val="left"/>
      <w:pPr>
        <w:tabs>
          <w:tab w:val="num" w:pos="0"/>
        </w:tabs>
        <w:ind w:left="4951" w:hanging="283"/>
      </w:pPr>
      <w:rPr>
        <w:rFonts w:ascii="Symbol" w:hAnsi="Symbol" w:cs="Symbol" w:hint="default"/>
      </w:rPr>
    </w:lvl>
    <w:lvl w:ilvl="4">
      <w:start w:val="0"/>
      <w:numFmt w:val="bullet"/>
      <w:lvlText w:val=""/>
      <w:lvlJc w:val="left"/>
      <w:pPr>
        <w:tabs>
          <w:tab w:val="num" w:pos="0"/>
        </w:tabs>
        <w:ind w:left="5658" w:hanging="283"/>
      </w:pPr>
      <w:rPr>
        <w:rFonts w:ascii="Symbol" w:hAnsi="Symbol" w:cs="Symbol" w:hint="default"/>
      </w:rPr>
    </w:lvl>
    <w:lvl w:ilvl="5">
      <w:start w:val="0"/>
      <w:numFmt w:val="bullet"/>
      <w:lvlText w:val=""/>
      <w:lvlJc w:val="left"/>
      <w:pPr>
        <w:tabs>
          <w:tab w:val="num" w:pos="0"/>
        </w:tabs>
        <w:ind w:left="6365" w:hanging="283"/>
      </w:pPr>
      <w:rPr>
        <w:rFonts w:ascii="Symbol" w:hAnsi="Symbol" w:cs="Symbol" w:hint="default"/>
      </w:rPr>
    </w:lvl>
    <w:lvl w:ilvl="6">
      <w:start w:val="0"/>
      <w:numFmt w:val="bullet"/>
      <w:lvlText w:val=""/>
      <w:lvlJc w:val="left"/>
      <w:pPr>
        <w:tabs>
          <w:tab w:val="num" w:pos="0"/>
        </w:tabs>
        <w:ind w:left="7072" w:hanging="283"/>
      </w:pPr>
      <w:rPr>
        <w:rFonts w:ascii="Symbol" w:hAnsi="Symbol" w:cs="Symbol" w:hint="default"/>
      </w:rPr>
    </w:lvl>
    <w:lvl w:ilvl="7">
      <w:start w:val="0"/>
      <w:numFmt w:val="bullet"/>
      <w:lvlText w:val=""/>
      <w:lvlJc w:val="left"/>
      <w:pPr>
        <w:tabs>
          <w:tab w:val="num" w:pos="0"/>
        </w:tabs>
        <w:ind w:left="7779" w:hanging="283"/>
      </w:pPr>
      <w:rPr>
        <w:rFonts w:ascii="Symbol" w:hAnsi="Symbol" w:cs="Symbol" w:hint="default"/>
      </w:rPr>
    </w:lvl>
    <w:lvl w:ilvl="8">
      <w:start w:val="0"/>
      <w:numFmt w:val="bullet"/>
      <w:lvlText w:val=""/>
      <w:lvlJc w:val="left"/>
      <w:pPr>
        <w:tabs>
          <w:tab w:val="num" w:pos="0"/>
        </w:tabs>
        <w:ind w:left="8486" w:hanging="283"/>
      </w:pPr>
      <w:rPr>
        <w:rFonts w:ascii="Symbol" w:hAnsi="Symbol" w:cs="Symbol" w:hint="default"/>
      </w:rPr>
    </w:lvl>
  </w:abstractNum>
  <w:abstractNum w:abstractNumId="15">
    <w:lvl w:ilvl="0">
      <w:start w:val="1"/>
      <w:numFmt w:val="decimal"/>
      <w:suff w:val="nothing"/>
      <w:lvlText w:val="%1."/>
      <w:lvlJc w:val="left"/>
      <w:pPr>
        <w:tabs>
          <w:tab w:val="num" w:pos="0"/>
        </w:tabs>
        <w:ind w:left="2123" w:hanging="0"/>
      </w:pPr>
      <w:rPr>
        <w:rFonts w:ascii="Times New Roman" w:hAnsi="Times New Roman" w:cs="Times New Roman"/>
        <w:color w:val="000000"/>
      </w:rPr>
    </w:lvl>
    <w:lvl w:ilvl="1">
      <w:start w:val="0"/>
      <w:numFmt w:val="bullet"/>
      <w:lvlText w:val=""/>
      <w:lvlJc w:val="left"/>
      <w:pPr>
        <w:tabs>
          <w:tab w:val="num" w:pos="0"/>
        </w:tabs>
        <w:ind w:left="2123" w:hanging="0"/>
      </w:pPr>
      <w:rPr>
        <w:rFonts w:ascii="Symbol" w:hAnsi="Symbol" w:cs="Symbol" w:hint="default"/>
      </w:rPr>
    </w:lvl>
    <w:lvl w:ilvl="2">
      <w:start w:val="0"/>
      <w:numFmt w:val="bullet"/>
      <w:lvlText w:val=""/>
      <w:lvlJc w:val="left"/>
      <w:pPr>
        <w:tabs>
          <w:tab w:val="num" w:pos="0"/>
        </w:tabs>
        <w:ind w:left="4244" w:hanging="283"/>
      </w:pPr>
      <w:rPr>
        <w:rFonts w:ascii="Symbol" w:hAnsi="Symbol" w:cs="Symbol" w:hint="default"/>
      </w:rPr>
    </w:lvl>
    <w:lvl w:ilvl="3">
      <w:start w:val="0"/>
      <w:numFmt w:val="bullet"/>
      <w:lvlText w:val=""/>
      <w:lvlJc w:val="left"/>
      <w:pPr>
        <w:tabs>
          <w:tab w:val="num" w:pos="0"/>
        </w:tabs>
        <w:ind w:left="4951" w:hanging="283"/>
      </w:pPr>
      <w:rPr>
        <w:rFonts w:ascii="Symbol" w:hAnsi="Symbol" w:cs="Symbol" w:hint="default"/>
      </w:rPr>
    </w:lvl>
    <w:lvl w:ilvl="4">
      <w:start w:val="0"/>
      <w:numFmt w:val="bullet"/>
      <w:lvlText w:val=""/>
      <w:lvlJc w:val="left"/>
      <w:pPr>
        <w:tabs>
          <w:tab w:val="num" w:pos="0"/>
        </w:tabs>
        <w:ind w:left="5658" w:hanging="283"/>
      </w:pPr>
      <w:rPr>
        <w:rFonts w:ascii="Symbol" w:hAnsi="Symbol" w:cs="Symbol" w:hint="default"/>
      </w:rPr>
    </w:lvl>
    <w:lvl w:ilvl="5">
      <w:start w:val="0"/>
      <w:numFmt w:val="bullet"/>
      <w:lvlText w:val=""/>
      <w:lvlJc w:val="left"/>
      <w:pPr>
        <w:tabs>
          <w:tab w:val="num" w:pos="0"/>
        </w:tabs>
        <w:ind w:left="6365" w:hanging="283"/>
      </w:pPr>
      <w:rPr>
        <w:rFonts w:ascii="Symbol" w:hAnsi="Symbol" w:cs="Symbol" w:hint="default"/>
      </w:rPr>
    </w:lvl>
    <w:lvl w:ilvl="6">
      <w:start w:val="0"/>
      <w:numFmt w:val="bullet"/>
      <w:lvlText w:val=""/>
      <w:lvlJc w:val="left"/>
      <w:pPr>
        <w:tabs>
          <w:tab w:val="num" w:pos="0"/>
        </w:tabs>
        <w:ind w:left="7072" w:hanging="283"/>
      </w:pPr>
      <w:rPr>
        <w:rFonts w:ascii="Symbol" w:hAnsi="Symbol" w:cs="Symbol" w:hint="default"/>
      </w:rPr>
    </w:lvl>
    <w:lvl w:ilvl="7">
      <w:start w:val="0"/>
      <w:numFmt w:val="bullet"/>
      <w:lvlText w:val=""/>
      <w:lvlJc w:val="left"/>
      <w:pPr>
        <w:tabs>
          <w:tab w:val="num" w:pos="0"/>
        </w:tabs>
        <w:ind w:left="7779" w:hanging="283"/>
      </w:pPr>
      <w:rPr>
        <w:rFonts w:ascii="Symbol" w:hAnsi="Symbol" w:cs="Symbol" w:hint="default"/>
      </w:rPr>
    </w:lvl>
    <w:lvl w:ilvl="8">
      <w:start w:val="0"/>
      <w:numFmt w:val="bullet"/>
      <w:lvlText w:val=""/>
      <w:lvlJc w:val="left"/>
      <w:pPr>
        <w:tabs>
          <w:tab w:val="num" w:pos="0"/>
        </w:tabs>
        <w:ind w:left="8486" w:hanging="283"/>
      </w:pPr>
      <w:rPr>
        <w:rFonts w:ascii="Symbol" w:hAnsi="Symbol" w:cs="Symbol" w:hint="default"/>
      </w:rPr>
    </w:lvl>
  </w:abstractNum>
  <w:abstractNum w:abstractNumId="16">
    <w:lvl w:ilvl="0">
      <w:start w:val="1"/>
      <w:numFmt w:val="decimal"/>
      <w:suff w:val="nothing"/>
      <w:lvlText w:val="%1."/>
      <w:lvlJc w:val="left"/>
      <w:pPr>
        <w:tabs>
          <w:tab w:val="num" w:pos="0"/>
        </w:tabs>
        <w:ind w:left="2123" w:hanging="0"/>
      </w:pPr>
      <w:rPr>
        <w:rFonts w:ascii="Times New Roman" w:hAnsi="Times New Roman" w:cs="Times New Roman"/>
        <w:color w:val="000000"/>
      </w:rPr>
    </w:lvl>
    <w:lvl w:ilvl="1">
      <w:start w:val="0"/>
      <w:numFmt w:val="bullet"/>
      <w:lvlText w:val=""/>
      <w:lvlJc w:val="left"/>
      <w:pPr>
        <w:tabs>
          <w:tab w:val="num" w:pos="0"/>
        </w:tabs>
        <w:ind w:left="2123" w:hanging="0"/>
      </w:pPr>
      <w:rPr>
        <w:rFonts w:ascii="Symbol" w:hAnsi="Symbol" w:cs="Symbol" w:hint="default"/>
      </w:rPr>
    </w:lvl>
    <w:lvl w:ilvl="2">
      <w:start w:val="0"/>
      <w:numFmt w:val="bullet"/>
      <w:lvlText w:val=""/>
      <w:lvlJc w:val="left"/>
      <w:pPr>
        <w:tabs>
          <w:tab w:val="num" w:pos="0"/>
        </w:tabs>
        <w:ind w:left="4244" w:hanging="283"/>
      </w:pPr>
      <w:rPr>
        <w:rFonts w:ascii="Symbol" w:hAnsi="Symbol" w:cs="Symbol" w:hint="default"/>
      </w:rPr>
    </w:lvl>
    <w:lvl w:ilvl="3">
      <w:start w:val="0"/>
      <w:numFmt w:val="bullet"/>
      <w:lvlText w:val=""/>
      <w:lvlJc w:val="left"/>
      <w:pPr>
        <w:tabs>
          <w:tab w:val="num" w:pos="0"/>
        </w:tabs>
        <w:ind w:left="4951" w:hanging="283"/>
      </w:pPr>
      <w:rPr>
        <w:rFonts w:ascii="Symbol" w:hAnsi="Symbol" w:cs="Symbol" w:hint="default"/>
      </w:rPr>
    </w:lvl>
    <w:lvl w:ilvl="4">
      <w:start w:val="0"/>
      <w:numFmt w:val="bullet"/>
      <w:lvlText w:val=""/>
      <w:lvlJc w:val="left"/>
      <w:pPr>
        <w:tabs>
          <w:tab w:val="num" w:pos="0"/>
        </w:tabs>
        <w:ind w:left="5658" w:hanging="283"/>
      </w:pPr>
      <w:rPr>
        <w:rFonts w:ascii="Symbol" w:hAnsi="Symbol" w:cs="Symbol" w:hint="default"/>
      </w:rPr>
    </w:lvl>
    <w:lvl w:ilvl="5">
      <w:start w:val="0"/>
      <w:numFmt w:val="bullet"/>
      <w:lvlText w:val=""/>
      <w:lvlJc w:val="left"/>
      <w:pPr>
        <w:tabs>
          <w:tab w:val="num" w:pos="0"/>
        </w:tabs>
        <w:ind w:left="6365" w:hanging="283"/>
      </w:pPr>
      <w:rPr>
        <w:rFonts w:ascii="Symbol" w:hAnsi="Symbol" w:cs="Symbol" w:hint="default"/>
      </w:rPr>
    </w:lvl>
    <w:lvl w:ilvl="6">
      <w:start w:val="0"/>
      <w:numFmt w:val="bullet"/>
      <w:lvlText w:val=""/>
      <w:lvlJc w:val="left"/>
      <w:pPr>
        <w:tabs>
          <w:tab w:val="num" w:pos="0"/>
        </w:tabs>
        <w:ind w:left="7072" w:hanging="283"/>
      </w:pPr>
      <w:rPr>
        <w:rFonts w:ascii="Symbol" w:hAnsi="Symbol" w:cs="Symbol" w:hint="default"/>
      </w:rPr>
    </w:lvl>
    <w:lvl w:ilvl="7">
      <w:start w:val="0"/>
      <w:numFmt w:val="bullet"/>
      <w:lvlText w:val=""/>
      <w:lvlJc w:val="left"/>
      <w:pPr>
        <w:tabs>
          <w:tab w:val="num" w:pos="0"/>
        </w:tabs>
        <w:ind w:left="7779" w:hanging="283"/>
      </w:pPr>
      <w:rPr>
        <w:rFonts w:ascii="Symbol" w:hAnsi="Symbol" w:cs="Symbol" w:hint="default"/>
      </w:rPr>
    </w:lvl>
    <w:lvl w:ilvl="8">
      <w:start w:val="0"/>
      <w:numFmt w:val="bullet"/>
      <w:lvlText w:val=""/>
      <w:lvlJc w:val="left"/>
      <w:pPr>
        <w:tabs>
          <w:tab w:val="num" w:pos="0"/>
        </w:tabs>
        <w:ind w:left="8486" w:hanging="283"/>
      </w:pPr>
      <w:rPr>
        <w:rFonts w:ascii="Symbol" w:hAnsi="Symbol" w:cs="Symbol" w:hint="default"/>
      </w:rPr>
    </w:lvl>
  </w:abstractNum>
  <w:abstractNum w:abstractNumId="17">
    <w:lvl w:ilvl="0">
      <w:start w:val="1"/>
      <w:numFmt w:val="decimal"/>
      <w:suff w:val="nothing"/>
      <w:lvlText w:val="%1."/>
      <w:lvlJc w:val="left"/>
      <w:pPr>
        <w:tabs>
          <w:tab w:val="num" w:pos="0"/>
        </w:tabs>
        <w:ind w:left="2123" w:hanging="0"/>
      </w:pPr>
      <w:rPr>
        <w:rFonts w:ascii="Times New Roman" w:hAnsi="Times New Roman" w:cs="Times New Roman"/>
        <w:color w:val="000000"/>
      </w:rPr>
    </w:lvl>
    <w:lvl w:ilvl="1">
      <w:start w:val="0"/>
      <w:numFmt w:val="bullet"/>
      <w:lvlText w:val=""/>
      <w:lvlJc w:val="left"/>
      <w:pPr>
        <w:tabs>
          <w:tab w:val="num" w:pos="0"/>
        </w:tabs>
        <w:ind w:left="2123" w:hanging="0"/>
      </w:pPr>
      <w:rPr>
        <w:rFonts w:ascii="Symbol" w:hAnsi="Symbol" w:cs="Symbol" w:hint="default"/>
      </w:rPr>
    </w:lvl>
    <w:lvl w:ilvl="2">
      <w:start w:val="0"/>
      <w:numFmt w:val="bullet"/>
      <w:lvlText w:val=""/>
      <w:lvlJc w:val="left"/>
      <w:pPr>
        <w:tabs>
          <w:tab w:val="num" w:pos="0"/>
        </w:tabs>
        <w:ind w:left="4244" w:hanging="283"/>
      </w:pPr>
      <w:rPr>
        <w:rFonts w:ascii="Symbol" w:hAnsi="Symbol" w:cs="Symbol" w:hint="default"/>
      </w:rPr>
    </w:lvl>
    <w:lvl w:ilvl="3">
      <w:start w:val="0"/>
      <w:numFmt w:val="bullet"/>
      <w:lvlText w:val=""/>
      <w:lvlJc w:val="left"/>
      <w:pPr>
        <w:tabs>
          <w:tab w:val="num" w:pos="0"/>
        </w:tabs>
        <w:ind w:left="4951" w:hanging="283"/>
      </w:pPr>
      <w:rPr>
        <w:rFonts w:ascii="Symbol" w:hAnsi="Symbol" w:cs="Symbol" w:hint="default"/>
      </w:rPr>
    </w:lvl>
    <w:lvl w:ilvl="4">
      <w:start w:val="0"/>
      <w:numFmt w:val="bullet"/>
      <w:lvlText w:val=""/>
      <w:lvlJc w:val="left"/>
      <w:pPr>
        <w:tabs>
          <w:tab w:val="num" w:pos="0"/>
        </w:tabs>
        <w:ind w:left="5658" w:hanging="283"/>
      </w:pPr>
      <w:rPr>
        <w:rFonts w:ascii="Symbol" w:hAnsi="Symbol" w:cs="Symbol" w:hint="default"/>
      </w:rPr>
    </w:lvl>
    <w:lvl w:ilvl="5">
      <w:start w:val="0"/>
      <w:numFmt w:val="bullet"/>
      <w:lvlText w:val=""/>
      <w:lvlJc w:val="left"/>
      <w:pPr>
        <w:tabs>
          <w:tab w:val="num" w:pos="0"/>
        </w:tabs>
        <w:ind w:left="6365" w:hanging="283"/>
      </w:pPr>
      <w:rPr>
        <w:rFonts w:ascii="Symbol" w:hAnsi="Symbol" w:cs="Symbol" w:hint="default"/>
      </w:rPr>
    </w:lvl>
    <w:lvl w:ilvl="6">
      <w:start w:val="0"/>
      <w:numFmt w:val="bullet"/>
      <w:lvlText w:val=""/>
      <w:lvlJc w:val="left"/>
      <w:pPr>
        <w:tabs>
          <w:tab w:val="num" w:pos="0"/>
        </w:tabs>
        <w:ind w:left="7072" w:hanging="283"/>
      </w:pPr>
      <w:rPr>
        <w:rFonts w:ascii="Symbol" w:hAnsi="Symbol" w:cs="Symbol" w:hint="default"/>
      </w:rPr>
    </w:lvl>
    <w:lvl w:ilvl="7">
      <w:start w:val="0"/>
      <w:numFmt w:val="bullet"/>
      <w:lvlText w:val=""/>
      <w:lvlJc w:val="left"/>
      <w:pPr>
        <w:tabs>
          <w:tab w:val="num" w:pos="0"/>
        </w:tabs>
        <w:ind w:left="7779" w:hanging="283"/>
      </w:pPr>
      <w:rPr>
        <w:rFonts w:ascii="Symbol" w:hAnsi="Symbol" w:cs="Symbol" w:hint="default"/>
      </w:rPr>
    </w:lvl>
    <w:lvl w:ilvl="8">
      <w:start w:val="0"/>
      <w:numFmt w:val="bullet"/>
      <w:lvlText w:val=""/>
      <w:lvlJc w:val="left"/>
      <w:pPr>
        <w:tabs>
          <w:tab w:val="num" w:pos="0"/>
        </w:tabs>
        <w:ind w:left="8486" w:hanging="283"/>
      </w:pPr>
      <w:rPr>
        <w:rFonts w:ascii="Symbol" w:hAnsi="Symbol" w:cs="Symbol" w:hint="default"/>
      </w:rPr>
    </w:lvl>
  </w:abstractNum>
  <w:abstractNum w:abstractNumId="18">
    <w:lvl w:ilvl="0">
      <w:start w:val="1"/>
      <w:numFmt w:val="decimal"/>
      <w:suff w:val="nothing"/>
      <w:lvlText w:val="%1."/>
      <w:lvlJc w:val="left"/>
      <w:pPr>
        <w:tabs>
          <w:tab w:val="num" w:pos="0"/>
        </w:tabs>
        <w:ind w:left="2123" w:hanging="0"/>
      </w:pPr>
      <w:rPr>
        <w:rFonts w:ascii="Times New Roman" w:hAnsi="Times New Roman" w:cs="Times New Roman"/>
        <w:color w:val="000000"/>
      </w:rPr>
    </w:lvl>
    <w:lvl w:ilvl="1">
      <w:start w:val="0"/>
      <w:numFmt w:val="bullet"/>
      <w:lvlText w:val=""/>
      <w:lvlJc w:val="left"/>
      <w:pPr>
        <w:tabs>
          <w:tab w:val="num" w:pos="0"/>
        </w:tabs>
        <w:ind w:left="2123" w:hanging="0"/>
      </w:pPr>
      <w:rPr>
        <w:rFonts w:ascii="Symbol" w:hAnsi="Symbol" w:cs="Symbol" w:hint="default"/>
      </w:rPr>
    </w:lvl>
    <w:lvl w:ilvl="2">
      <w:start w:val="0"/>
      <w:numFmt w:val="bullet"/>
      <w:lvlText w:val=""/>
      <w:lvlJc w:val="left"/>
      <w:pPr>
        <w:tabs>
          <w:tab w:val="num" w:pos="0"/>
        </w:tabs>
        <w:ind w:left="4244" w:hanging="283"/>
      </w:pPr>
      <w:rPr>
        <w:rFonts w:ascii="Symbol" w:hAnsi="Symbol" w:cs="Symbol" w:hint="default"/>
      </w:rPr>
    </w:lvl>
    <w:lvl w:ilvl="3">
      <w:start w:val="0"/>
      <w:numFmt w:val="bullet"/>
      <w:lvlText w:val=""/>
      <w:lvlJc w:val="left"/>
      <w:pPr>
        <w:tabs>
          <w:tab w:val="num" w:pos="0"/>
        </w:tabs>
        <w:ind w:left="4951" w:hanging="283"/>
      </w:pPr>
      <w:rPr>
        <w:rFonts w:ascii="Symbol" w:hAnsi="Symbol" w:cs="Symbol" w:hint="default"/>
      </w:rPr>
    </w:lvl>
    <w:lvl w:ilvl="4">
      <w:start w:val="0"/>
      <w:numFmt w:val="bullet"/>
      <w:lvlText w:val=""/>
      <w:lvlJc w:val="left"/>
      <w:pPr>
        <w:tabs>
          <w:tab w:val="num" w:pos="0"/>
        </w:tabs>
        <w:ind w:left="5658" w:hanging="283"/>
      </w:pPr>
      <w:rPr>
        <w:rFonts w:ascii="Symbol" w:hAnsi="Symbol" w:cs="Symbol" w:hint="default"/>
      </w:rPr>
    </w:lvl>
    <w:lvl w:ilvl="5">
      <w:start w:val="0"/>
      <w:numFmt w:val="bullet"/>
      <w:lvlText w:val=""/>
      <w:lvlJc w:val="left"/>
      <w:pPr>
        <w:tabs>
          <w:tab w:val="num" w:pos="0"/>
        </w:tabs>
        <w:ind w:left="6365" w:hanging="283"/>
      </w:pPr>
      <w:rPr>
        <w:rFonts w:ascii="Symbol" w:hAnsi="Symbol" w:cs="Symbol" w:hint="default"/>
      </w:rPr>
    </w:lvl>
    <w:lvl w:ilvl="6">
      <w:start w:val="0"/>
      <w:numFmt w:val="bullet"/>
      <w:lvlText w:val=""/>
      <w:lvlJc w:val="left"/>
      <w:pPr>
        <w:tabs>
          <w:tab w:val="num" w:pos="0"/>
        </w:tabs>
        <w:ind w:left="7072" w:hanging="283"/>
      </w:pPr>
      <w:rPr>
        <w:rFonts w:ascii="Symbol" w:hAnsi="Symbol" w:cs="Symbol" w:hint="default"/>
      </w:rPr>
    </w:lvl>
    <w:lvl w:ilvl="7">
      <w:start w:val="0"/>
      <w:numFmt w:val="bullet"/>
      <w:lvlText w:val=""/>
      <w:lvlJc w:val="left"/>
      <w:pPr>
        <w:tabs>
          <w:tab w:val="num" w:pos="0"/>
        </w:tabs>
        <w:ind w:left="7779" w:hanging="283"/>
      </w:pPr>
      <w:rPr>
        <w:rFonts w:ascii="Symbol" w:hAnsi="Symbol" w:cs="Symbol" w:hint="default"/>
      </w:rPr>
    </w:lvl>
    <w:lvl w:ilvl="8">
      <w:start w:val="0"/>
      <w:numFmt w:val="bullet"/>
      <w:lvlText w:val=""/>
      <w:lvlJc w:val="left"/>
      <w:pPr>
        <w:tabs>
          <w:tab w:val="num" w:pos="0"/>
        </w:tabs>
        <w:ind w:left="8486" w:hanging="283"/>
      </w:pPr>
      <w:rPr>
        <w:rFonts w:ascii="Symbol" w:hAnsi="Symbol" w:cs="Symbol" w:hint="default"/>
      </w:rPr>
    </w:lvl>
  </w:abstractNum>
  <w:abstractNum w:abstractNumId="19">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5"/>
    <w:lvlOverride w:ilvl="0">
      <w:startOverride w:val="1"/>
    </w:lvlOverride>
  </w:num>
  <w:num w:numId="21">
    <w:abstractNumId w:val="6"/>
    <w:lvlOverride w:ilvl="0">
      <w:startOverride w:val="2"/>
    </w:lvlOverride>
  </w:num>
  <w:num w:numId="22">
    <w:abstractNumId w:val="6"/>
  </w:num>
  <w:num w:numId="23">
    <w:abstractNumId w:val="9"/>
    <w:lvlOverride w:ilvl="0">
      <w:startOverride w:val="1"/>
    </w:lvlOverride>
  </w:num>
  <w:num w:numId="24">
    <w:abstractNumId w:val="9"/>
  </w:num>
  <w:num w:numId="25">
    <w:abstractNumId w:val="9"/>
  </w:num>
  <w:num w:numId="26">
    <w:abstractNumId w:val="9"/>
  </w:num>
  <w:num w:numId="27">
    <w:abstractNumId w:val="9"/>
  </w:num>
  <w:num w:numId="28">
    <w:abstractNumId w:val="9"/>
  </w:num>
  <w:num w:numId="29">
    <w:abstractNumId w:val="9"/>
  </w:num>
  <w:num w:numId="30">
    <w:abstractNumId w:val="9"/>
  </w:num>
  <w:num w:numId="31">
    <w:abstractNumId w:val="9"/>
  </w:num>
  <w:num w:numId="32">
    <w:abstractNumId w:val="9"/>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lv-LV" w:eastAsia="zh-CN" w:bidi="hi-IN"/>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suppressAutoHyphens w:val="true"/>
      <w:bidi w:val="0"/>
      <w:spacing w:before="0" w:after="0"/>
      <w:jc w:val="left"/>
      <w:textAlignment w:val="baseline"/>
    </w:pPr>
    <w:rPr>
      <w:rFonts w:ascii="Liberation Serif" w:hAnsi="Liberation Serif" w:eastAsia="NSimSun" w:cs="Arial"/>
      <w:color w:val="auto"/>
      <w:kern w:val="2"/>
      <w:sz w:val="24"/>
      <w:szCs w:val="24"/>
      <w:lang w:val="lv-LV" w:eastAsia="zh-CN" w:bidi="hi-IN"/>
    </w:rPr>
  </w:style>
  <w:style w:type="character" w:styleId="DefaultParagraphFont" w:default="1">
    <w:name w:val="Default Paragraph Font"/>
    <w:uiPriority w:val="1"/>
    <w:semiHidden/>
    <w:unhideWhenUsed/>
    <w:qFormat/>
    <w:rPr/>
  </w:style>
  <w:style w:type="character" w:styleId="Hyperlink1" w:customStyle="1">
    <w:name w:val="Hyperlink1"/>
    <w:qFormat/>
    <w:rPr>
      <w:color w:val="000080"/>
      <w:u w:val="single"/>
    </w:rPr>
  </w:style>
  <w:style w:type="character" w:styleId="StrongEmphasis" w:customStyle="1">
    <w:name w:val="Strong Emphasis"/>
    <w:qFormat/>
    <w:rPr>
      <w:b/>
      <w:bCs/>
    </w:rPr>
  </w:style>
  <w:style w:type="character" w:styleId="WW8Num1z0" w:customStyle="1">
    <w:name w:val="WW8Num1z0"/>
    <w:qFormat/>
    <w:rPr>
      <w:rFonts w:ascii="Times New Roman" w:hAnsi="Times New Roman" w:eastAsia="Times New Roman" w:cs="Times New Roman"/>
      <w:b/>
      <w:bCs/>
      <w:color w:val="000000"/>
    </w:rPr>
  </w:style>
  <w:style w:type="character" w:styleId="WW8Num5z0" w:customStyle="1">
    <w:name w:val="WW8Num5z0"/>
    <w:qFormat/>
    <w:rPr>
      <w:color w:val="000000"/>
    </w:rPr>
  </w:style>
  <w:style w:type="character" w:styleId="WW8Num5z1" w:customStyle="1">
    <w:name w:val="WW8Num5z1"/>
    <w:qFormat/>
    <w:rPr>
      <w:color w:val="000000"/>
      <w:sz w:val="24"/>
      <w:szCs w:val="24"/>
    </w:rPr>
  </w:style>
  <w:style w:type="character" w:styleId="Emphasis">
    <w:name w:val="Emphasis"/>
    <w:qFormat/>
    <w:rPr>
      <w:i/>
      <w:iCs/>
    </w:rPr>
  </w:style>
  <w:style w:type="character" w:styleId="WW8Num2z0" w:customStyle="1">
    <w:name w:val="WW8Num2z0"/>
    <w:qFormat/>
    <w:rPr>
      <w:rFonts w:ascii="Times New Roman" w:hAnsi="Times New Roman" w:eastAsia="Times New Roman" w:cs="Times New Roman"/>
      <w:b/>
      <w:bCs/>
      <w:color w:val="000000"/>
    </w:rPr>
  </w:style>
  <w:style w:type="character" w:styleId="WW8Num4z0" w:customStyle="1">
    <w:name w:val="WW8Num4z0"/>
    <w:qFormat/>
    <w:rPr>
      <w:b/>
      <w:bCs/>
      <w:color w:val="000000"/>
    </w:rPr>
  </w:style>
  <w:style w:type="character" w:styleId="WW8Num4z1" w:customStyle="1">
    <w:name w:val="WW8Num4z1"/>
    <w:qFormat/>
    <w:rPr>
      <w:color w:val="000000"/>
    </w:rPr>
  </w:style>
  <w:style w:type="character" w:styleId="WW8Num7z0" w:customStyle="1">
    <w:name w:val="WW8Num7z0"/>
    <w:qFormat/>
    <w:rPr>
      <w:b/>
      <w:bCs/>
      <w:color w:val="000000"/>
    </w:rPr>
  </w:style>
  <w:style w:type="character" w:styleId="WW8Num7z1" w:customStyle="1">
    <w:name w:val="WW8Num7z1"/>
    <w:qFormat/>
    <w:rPr>
      <w:color w:val="000000"/>
    </w:rPr>
  </w:style>
  <w:style w:type="character" w:styleId="WW8Num6z0" w:customStyle="1">
    <w:name w:val="WW8Num6z0"/>
    <w:qFormat/>
    <w:rPr>
      <w:b/>
      <w:bCs/>
      <w:color w:val="000000"/>
    </w:rPr>
  </w:style>
  <w:style w:type="character" w:styleId="WW8Num6z1" w:customStyle="1">
    <w:name w:val="WW8Num6z1"/>
    <w:qFormat/>
    <w:rPr>
      <w:color w:val="000000"/>
    </w:rPr>
  </w:style>
  <w:style w:type="character" w:styleId="WW8Num8z0" w:customStyle="1">
    <w:name w:val="WW8Num8z0"/>
    <w:qFormat/>
    <w:rPr>
      <w:rFonts w:eastAsia="Times New Roman"/>
      <w:b/>
      <w:color w:val="000000"/>
    </w:rPr>
  </w:style>
  <w:style w:type="character" w:styleId="WW8Num3z0" w:customStyle="1">
    <w:name w:val="WW8Num3z0"/>
    <w:qFormat/>
    <w:rPr>
      <w:rFonts w:ascii="Times New Roman" w:hAnsi="Times New Roman" w:eastAsia="Times New Roman" w:cs="Times New Roman"/>
      <w:color w:val="000000"/>
    </w:rPr>
  </w:style>
  <w:style w:type="character" w:styleId="WW8Num3z1" w:customStyle="1">
    <w:name w:val="WW8Num3z1"/>
    <w:qFormat/>
    <w:rPr>
      <w:rFonts w:ascii="Symbol" w:hAnsi="Symbol" w:eastAsia="Symbol" w:cs="OpenSymbol, 'Arial Unicode MS'"/>
    </w:rPr>
  </w:style>
  <w:style w:type="character" w:styleId="Hyperlink">
    <w:name w:val="Hyperlink"/>
    <w:rPr>
      <w:color w:val="000080"/>
      <w:u w:val="single"/>
    </w:rPr>
  </w:style>
  <w:style w:type="paragraph" w:styleId="Heading" w:customStyle="1">
    <w:name w:val="Heading"/>
    <w:basedOn w:val="Standard"/>
    <w:next w:val="Textbody"/>
    <w:qFormat/>
    <w:pPr>
      <w:keepNext w:val="true"/>
      <w:spacing w:before="240" w:after="120"/>
    </w:pPr>
    <w:rPr>
      <w:rFonts w:ascii="Liberation Sans" w:hAnsi="Liberation Sans" w:eastAsia="Microsoft YaHei"/>
      <w:sz w:val="28"/>
      <w:szCs w:val="28"/>
    </w:rPr>
  </w:style>
  <w:style w:type="paragraph" w:styleId="BodyText">
    <w:name w:val="Body Text"/>
    <w:basedOn w:val="Normal"/>
    <w:pPr>
      <w:spacing w:lineRule="auto" w:line="276" w:before="0" w:after="140"/>
    </w:pPr>
    <w:rPr/>
  </w:style>
  <w:style w:type="paragraph" w:styleId="List">
    <w:name w:val="List"/>
    <w:basedOn w:val="Textbody"/>
    <w:pPr/>
    <w:rPr/>
  </w:style>
  <w:style w:type="paragraph" w:styleId="Caption">
    <w:name w:val="Caption"/>
    <w:basedOn w:val="Standard"/>
    <w:qFormat/>
    <w:pPr>
      <w:suppressLineNumbers/>
      <w:spacing w:before="120" w:after="120"/>
    </w:pPr>
    <w:rPr>
      <w:i/>
      <w:iCs/>
    </w:rPr>
  </w:style>
  <w:style w:type="paragraph" w:styleId="Index" w:customStyle="1">
    <w:name w:val="Index"/>
    <w:basedOn w:val="Standard"/>
    <w:qFormat/>
    <w:pPr>
      <w:suppressLineNumbers/>
    </w:pPr>
    <w:rPr/>
  </w:style>
  <w:style w:type="paragraph" w:styleId="Standard" w:customStyle="1">
    <w:name w:val="Standard"/>
    <w:qFormat/>
    <w:pPr>
      <w:widowControl/>
      <w:suppressAutoHyphens w:val="true"/>
      <w:bidi w:val="0"/>
      <w:spacing w:before="0" w:after="0"/>
      <w:jc w:val="left"/>
      <w:textAlignment w:val="baseline"/>
    </w:pPr>
    <w:rPr>
      <w:rFonts w:ascii="Liberation Serif" w:hAnsi="Liberation Serif" w:eastAsia="NSimSun" w:cs="Arial"/>
      <w:color w:val="auto"/>
      <w:kern w:val="2"/>
      <w:sz w:val="24"/>
      <w:szCs w:val="24"/>
      <w:lang w:val="lv-LV" w:eastAsia="zh-CN" w:bidi="hi-IN"/>
    </w:rPr>
  </w:style>
  <w:style w:type="paragraph" w:styleId="Textbody" w:customStyle="1">
    <w:name w:val="Text body"/>
    <w:basedOn w:val="Standard"/>
    <w:qFormat/>
    <w:pPr>
      <w:spacing w:lineRule="auto" w:line="276" w:before="0" w:after="140"/>
    </w:pPr>
    <w:rPr/>
  </w:style>
  <w:style w:type="paragraph" w:styleId="Saturardtjs" w:customStyle="1">
    <w:name w:val="Satura rādītājs"/>
    <w:basedOn w:val="Standard"/>
    <w:qFormat/>
    <w:pPr>
      <w:widowControl w:val="false"/>
      <w:suppressLineNumbers/>
    </w:pPr>
    <w:rPr/>
  </w:style>
  <w:style w:type="paragraph" w:styleId="TableContents" w:customStyle="1">
    <w:name w:val="Table Contents"/>
    <w:basedOn w:val="Standard"/>
    <w:qFormat/>
    <w:pPr>
      <w:widowControl w:val="false"/>
      <w:suppressLineNumbers/>
    </w:pPr>
    <w:rPr/>
  </w:style>
  <w:style w:type="paragraph" w:styleId="TableHeading" w:customStyle="1">
    <w:name w:val="Table Heading"/>
    <w:basedOn w:val="TableContents"/>
    <w:qFormat/>
    <w:pPr>
      <w:jc w:val="center"/>
    </w:pPr>
    <w:rPr>
      <w:b/>
      <w:bCs/>
    </w:rPr>
  </w:style>
  <w:style w:type="numbering" w:styleId="NoList" w:default="1">
    <w:name w:val="No List"/>
    <w:uiPriority w:val="99"/>
    <w:semiHidden/>
    <w:unhideWhenUsed/>
    <w:qFormat/>
  </w:style>
  <w:style w:type="numbering" w:styleId="WW8Num1" w:customStyle="1">
    <w:name w:val="WW8Num1"/>
    <w:qFormat/>
  </w:style>
  <w:style w:type="numbering" w:styleId="WW8Num5" w:customStyle="1">
    <w:name w:val="WW8Num5"/>
    <w:qFormat/>
  </w:style>
  <w:style w:type="numbering" w:styleId="WW8Num2" w:customStyle="1">
    <w:name w:val="WW8Num2"/>
    <w:qFormat/>
  </w:style>
  <w:style w:type="numbering" w:styleId="WW8Num4" w:customStyle="1">
    <w:name w:val="WW8Num4"/>
    <w:qFormat/>
  </w:style>
  <w:style w:type="numbering" w:styleId="WW8Num7" w:customStyle="1">
    <w:name w:val="WW8Num7"/>
    <w:qFormat/>
  </w:style>
  <w:style w:type="numbering" w:styleId="WW8Num6" w:customStyle="1">
    <w:name w:val="WW8Num6"/>
    <w:qFormat/>
  </w:style>
  <w:style w:type="numbering" w:styleId="WW8Num8" w:customStyle="1">
    <w:name w:val="WW8Num8"/>
    <w:qFormat/>
  </w:style>
  <w:style w:type="numbering" w:styleId="WW8Num3" w:customStyle="1">
    <w:name w:val="WW8Num3"/>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sporta.nams@salaspils.lv" TargetMode="External"/><Relationship Id="rId3" Type="http://schemas.openxmlformats.org/officeDocument/2006/relationships/hyperlink" Target="http://www.salaspilssporto.lv/" TargetMode="External"/><Relationship Id="rId4" Type="http://schemas.openxmlformats.org/officeDocument/2006/relationships/hyperlink" Target="http://www.sportlat.lv/" TargetMode="External"/><Relationship Id="rId5" Type="http://schemas.openxmlformats.org/officeDocument/2006/relationships/hyperlink" Target="mailto:sportlat@sportlat.lv" TargetMode="External"/><Relationship Id="rId6" Type="http://schemas.openxmlformats.org/officeDocument/2006/relationships/hyperlink" Target="http://www.sportlat.lv/" TargetMode="External"/><Relationship Id="rId7" Type="http://schemas.openxmlformats.org/officeDocument/2006/relationships/hyperlink" Target="http://www.salaspilssporto.lv/" TargetMode="External"/><Relationship Id="rId8" Type="http://schemas.openxmlformats.org/officeDocument/2006/relationships/hyperlink" Target="http://www.sportlat.lv/" TargetMode="External"/><Relationship Id="rId9" Type="http://schemas.openxmlformats.org/officeDocument/2006/relationships/hyperlink" Target="mailto:sporta.nams@salaspils.lv" TargetMode="External"/><Relationship Id="rId10" Type="http://schemas.openxmlformats.org/officeDocument/2006/relationships/hyperlink" Target="http://www.salaspilssporto.lv/" TargetMode="External"/><Relationship Id="rId11" Type="http://schemas.openxmlformats.org/officeDocument/2006/relationships/hyperlink" Target="mailto:sportlat@sportlat.lv" TargetMode="External"/><Relationship Id="rId12" Type="http://schemas.openxmlformats.org/officeDocument/2006/relationships/hyperlink" Target="mailto:datu.aizsardziba@salaspils.lv" TargetMode="External"/><Relationship Id="rId13" Type="http://schemas.openxmlformats.org/officeDocument/2006/relationships/hyperlink" Target="https://eur-lex.europa.eu/legal-content/LV/TXT/?uri=CELEX%3A32016R0679" TargetMode="External"/><Relationship Id="rId14" Type="http://schemas.openxmlformats.org/officeDocument/2006/relationships/numbering" Target="numbering.xml"/><Relationship Id="rId15" Type="http://schemas.openxmlformats.org/officeDocument/2006/relationships/fontTable" Target="fontTable.xml"/><Relationship Id="rId16" Type="http://schemas.openxmlformats.org/officeDocument/2006/relationships/settings" Target="settings.xml"/><Relationship Id="rId1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9</TotalTime>
  <Application>LibreOffice/24.2.5.2$Windows_X86_64 LibreOffice_project/bffef4ea93e59bebbeaf7f431bb02b1a39ee8a59</Application>
  <AppVersion>15.0000</AppVersion>
  <Pages>5</Pages>
  <Words>1645</Words>
  <Characters>10790</Characters>
  <CharactersWithSpaces>12212</CharactersWithSpaces>
  <Paragraphs>270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2026-02-19T11:25:00Z</dcterms:created>
  <dc:creator>Sportlat</dc:creator>
  <dc:description/>
  <dc:language>lv-LV</dc:language>
  <cp:lastModifiedBy/>
  <cp:lastPrinted>2024-11-28T13:24:00Z</cp:lastPrinted>
  <dcterms:modified xsi:type="dcterms:W3CDTF">2026-02-19T13:48:58Z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