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7CB" w:rsidRPr="000B2F08" w:rsidRDefault="000B2F08">
      <w:pPr>
        <w:spacing w:after="0" w:line="240" w:lineRule="auto"/>
        <w:jc w:val="center"/>
        <w:rPr>
          <w:rFonts w:cs="Times New Roman"/>
          <w:sz w:val="24"/>
        </w:rPr>
      </w:pPr>
      <w:r w:rsidRPr="000B2F08">
        <w:rPr>
          <w:rFonts w:cs="Times New Roman"/>
          <w:b/>
          <w:sz w:val="24"/>
        </w:rPr>
        <w:t>Salaspils novada pašvaldības iestāde “Salaspils sporta nams”</w:t>
      </w:r>
    </w:p>
    <w:p w:rsidR="005307CB" w:rsidRPr="000B2F08" w:rsidRDefault="000B2F08">
      <w:pPr>
        <w:spacing w:after="160" w:line="240" w:lineRule="auto"/>
        <w:jc w:val="center"/>
        <w:rPr>
          <w:rFonts w:cs="Times New Roman"/>
          <w:sz w:val="24"/>
        </w:rPr>
      </w:pPr>
      <w:r w:rsidRPr="000B2F08">
        <w:rPr>
          <w:rFonts w:cs="Times New Roman"/>
          <w:sz w:val="24"/>
        </w:rPr>
        <w:t>Smilšu iela 1, Salaspils, LV-2121 | sporta.nams@salaspils.lv | www.salaspilssporto.lv</w:t>
      </w:r>
    </w:p>
    <w:p w:rsidR="005307CB" w:rsidRPr="000B2F08" w:rsidRDefault="000B2F08">
      <w:pPr>
        <w:spacing w:after="0" w:line="240" w:lineRule="auto"/>
        <w:jc w:val="center"/>
        <w:rPr>
          <w:rFonts w:cs="Times New Roman"/>
          <w:sz w:val="24"/>
        </w:rPr>
      </w:pPr>
      <w:r w:rsidRPr="000B2F08">
        <w:rPr>
          <w:rFonts w:cs="Times New Roman"/>
          <w:b/>
          <w:sz w:val="32"/>
        </w:rPr>
        <w:t>PUSMARATONS</w:t>
      </w:r>
    </w:p>
    <w:p w:rsidR="005307CB" w:rsidRPr="000B2F08" w:rsidRDefault="000B2F08">
      <w:pPr>
        <w:spacing w:after="0" w:line="240" w:lineRule="auto"/>
        <w:jc w:val="center"/>
        <w:rPr>
          <w:rFonts w:cs="Times New Roman"/>
          <w:sz w:val="24"/>
        </w:rPr>
      </w:pPr>
      <w:r w:rsidRPr="000B2F08">
        <w:rPr>
          <w:rFonts w:cs="Times New Roman"/>
          <w:b/>
          <w:sz w:val="36"/>
        </w:rPr>
        <w:t>“NOĶER VĒJU 2026”</w:t>
      </w:r>
    </w:p>
    <w:p w:rsidR="005307CB" w:rsidRPr="000B2F08" w:rsidRDefault="000B2F08">
      <w:pPr>
        <w:spacing w:after="240" w:line="240" w:lineRule="auto"/>
        <w:jc w:val="center"/>
        <w:rPr>
          <w:rFonts w:cs="Times New Roman"/>
          <w:sz w:val="24"/>
        </w:rPr>
      </w:pPr>
      <w:r w:rsidRPr="000B2F08">
        <w:rPr>
          <w:rFonts w:cs="Times New Roman"/>
          <w:b/>
          <w:sz w:val="32"/>
        </w:rPr>
        <w:t>NOLIKUMS</w:t>
      </w:r>
    </w:p>
    <w:p w:rsidR="005307CB" w:rsidRPr="000B2F08" w:rsidRDefault="000B2F08">
      <w:pPr>
        <w:keepNext/>
        <w:spacing w:after="80" w:line="240" w:lineRule="auto"/>
        <w:rPr>
          <w:rFonts w:cs="Times New Roman"/>
          <w:sz w:val="24"/>
        </w:rPr>
      </w:pPr>
      <w:r w:rsidRPr="000B2F08">
        <w:rPr>
          <w:rFonts w:cs="Times New Roman"/>
          <w:b/>
          <w:sz w:val="24"/>
        </w:rPr>
        <w:t>1. Pasākuma mērķis</w:t>
      </w:r>
    </w:p>
    <w:p w:rsidR="005307CB" w:rsidRPr="000B2F08" w:rsidRDefault="000B2F08">
      <w:pPr>
        <w:spacing w:after="80" w:line="240" w:lineRule="auto"/>
        <w:rPr>
          <w:rFonts w:cs="Times New Roman"/>
          <w:sz w:val="24"/>
        </w:rPr>
      </w:pPr>
      <w:r w:rsidRPr="000B2F08">
        <w:rPr>
          <w:rFonts w:cs="Times New Roman"/>
          <w:sz w:val="24"/>
        </w:rPr>
        <w:t>1.1. Popularizēt skriešanu un veicināt interesi par veselīgu un aktīvu dzīvesveidu;</w:t>
      </w:r>
    </w:p>
    <w:p w:rsidR="005307CB" w:rsidRPr="000B2F08" w:rsidRDefault="000B2F08">
      <w:pPr>
        <w:spacing w:after="80" w:line="240" w:lineRule="auto"/>
        <w:rPr>
          <w:rFonts w:cs="Times New Roman"/>
          <w:sz w:val="24"/>
        </w:rPr>
      </w:pPr>
      <w:r w:rsidRPr="000B2F08">
        <w:rPr>
          <w:rFonts w:cs="Times New Roman"/>
          <w:sz w:val="24"/>
        </w:rPr>
        <w:t>1.2. Veicināt aktīvu līdzdalību sportiskajās aktivitātēs;</w:t>
      </w:r>
    </w:p>
    <w:p w:rsidR="005307CB" w:rsidRPr="000B2F08" w:rsidRDefault="000B2F08">
      <w:pPr>
        <w:spacing w:after="80" w:line="240" w:lineRule="auto"/>
        <w:rPr>
          <w:rFonts w:cs="Times New Roman"/>
          <w:sz w:val="24"/>
        </w:rPr>
      </w:pPr>
      <w:r w:rsidRPr="000B2F08">
        <w:rPr>
          <w:rFonts w:cs="Times New Roman"/>
          <w:sz w:val="24"/>
        </w:rPr>
        <w:t>1.3. Noskaidrot labākos sacensību dalībniekus noteiktajās distancēs un vērtējuma grupās;</w:t>
      </w:r>
    </w:p>
    <w:p w:rsidR="005307CB" w:rsidRPr="000B2F08" w:rsidRDefault="000B2F08">
      <w:pPr>
        <w:spacing w:after="80" w:line="240" w:lineRule="auto"/>
        <w:rPr>
          <w:rFonts w:cs="Times New Roman"/>
          <w:sz w:val="24"/>
        </w:rPr>
      </w:pPr>
      <w:r w:rsidRPr="000B2F08">
        <w:rPr>
          <w:rFonts w:cs="Times New Roman"/>
          <w:sz w:val="24"/>
        </w:rPr>
        <w:t>1.4. Veicināt Salaspils novada atpazīstamību.</w:t>
      </w:r>
    </w:p>
    <w:p w:rsidR="005307CB" w:rsidRPr="000B2F08" w:rsidRDefault="000B2F08">
      <w:pPr>
        <w:keepNext/>
        <w:spacing w:after="80" w:line="240" w:lineRule="auto"/>
        <w:rPr>
          <w:rFonts w:cs="Times New Roman"/>
          <w:sz w:val="24"/>
        </w:rPr>
      </w:pPr>
      <w:r w:rsidRPr="000B2F08">
        <w:rPr>
          <w:rFonts w:cs="Times New Roman"/>
          <w:b/>
          <w:sz w:val="24"/>
        </w:rPr>
        <w:t>2. Laiks un vieta</w:t>
      </w:r>
    </w:p>
    <w:p w:rsidR="005307CB" w:rsidRPr="000B2F08" w:rsidRDefault="000B2F08">
      <w:pPr>
        <w:spacing w:after="80" w:line="240" w:lineRule="auto"/>
        <w:rPr>
          <w:rFonts w:cs="Times New Roman"/>
          <w:sz w:val="24"/>
        </w:rPr>
      </w:pPr>
      <w:r w:rsidRPr="000B2F08">
        <w:rPr>
          <w:rFonts w:cs="Times New Roman"/>
          <w:sz w:val="24"/>
        </w:rPr>
        <w:t xml:space="preserve">2.1. </w:t>
      </w:r>
      <w:proofErr w:type="spellStart"/>
      <w:r w:rsidRPr="000B2F08">
        <w:rPr>
          <w:rFonts w:cs="Times New Roman"/>
          <w:sz w:val="24"/>
        </w:rPr>
        <w:t>Sace</w:t>
      </w:r>
      <w:r>
        <w:rPr>
          <w:rFonts w:cs="Times New Roman"/>
          <w:sz w:val="24"/>
        </w:rPr>
        <w:t>nsības</w:t>
      </w:r>
      <w:proofErr w:type="spellEnd"/>
      <w:r>
        <w:rPr>
          <w:rFonts w:cs="Times New Roman"/>
          <w:sz w:val="24"/>
        </w:rPr>
        <w:t xml:space="preserve"> </w:t>
      </w:r>
      <w:proofErr w:type="spellStart"/>
      <w:r>
        <w:rPr>
          <w:rFonts w:cs="Times New Roman"/>
          <w:sz w:val="24"/>
        </w:rPr>
        <w:t>notiks</w:t>
      </w:r>
      <w:proofErr w:type="spellEnd"/>
      <w:r>
        <w:rPr>
          <w:rFonts w:cs="Times New Roman"/>
          <w:sz w:val="24"/>
        </w:rPr>
        <w:t xml:space="preserve"> 2026.gada 3.</w:t>
      </w:r>
      <w:r w:rsidRPr="000B2F08">
        <w:rPr>
          <w:rFonts w:cs="Times New Roman"/>
          <w:sz w:val="24"/>
        </w:rPr>
        <w:t xml:space="preserve">oktobrī Doles </w:t>
      </w:r>
      <w:proofErr w:type="spellStart"/>
      <w:r w:rsidRPr="000B2F08">
        <w:rPr>
          <w:rFonts w:cs="Times New Roman"/>
          <w:sz w:val="24"/>
        </w:rPr>
        <w:t>salā</w:t>
      </w:r>
      <w:proofErr w:type="spellEnd"/>
      <w:r w:rsidRPr="000B2F08">
        <w:rPr>
          <w:rFonts w:cs="Times New Roman"/>
          <w:sz w:val="24"/>
        </w:rPr>
        <w:t xml:space="preserve">, </w:t>
      </w:r>
      <w:proofErr w:type="spellStart"/>
      <w:r w:rsidRPr="000B2F08">
        <w:rPr>
          <w:rFonts w:cs="Times New Roman"/>
          <w:sz w:val="24"/>
        </w:rPr>
        <w:t>Salaspils</w:t>
      </w:r>
      <w:proofErr w:type="spellEnd"/>
      <w:r w:rsidRPr="000B2F08">
        <w:rPr>
          <w:rFonts w:cs="Times New Roman"/>
          <w:sz w:val="24"/>
        </w:rPr>
        <w:t xml:space="preserve"> </w:t>
      </w:r>
      <w:proofErr w:type="spellStart"/>
      <w:r w:rsidRPr="000B2F08">
        <w:rPr>
          <w:rFonts w:cs="Times New Roman"/>
          <w:sz w:val="24"/>
        </w:rPr>
        <w:t>novadā</w:t>
      </w:r>
      <w:proofErr w:type="spellEnd"/>
      <w:r w:rsidRPr="000B2F08">
        <w:rPr>
          <w:rFonts w:cs="Times New Roman"/>
          <w:sz w:val="24"/>
        </w:rPr>
        <w:t>;</w:t>
      </w:r>
    </w:p>
    <w:p w:rsidR="005307CB" w:rsidRPr="000B2F08" w:rsidRDefault="000B2F08">
      <w:pPr>
        <w:spacing w:after="80" w:line="240" w:lineRule="auto"/>
        <w:rPr>
          <w:rFonts w:cs="Times New Roman"/>
          <w:sz w:val="24"/>
        </w:rPr>
      </w:pPr>
      <w:r w:rsidRPr="000B2F08">
        <w:rPr>
          <w:rFonts w:cs="Times New Roman"/>
          <w:sz w:val="24"/>
        </w:rPr>
        <w:t>2.2. Sacensību starta un finiša vieta – Daugavas muzeja atpūtas zona pie krodziņa “Nēģis”;</w:t>
      </w:r>
    </w:p>
    <w:p w:rsidR="005307CB" w:rsidRPr="000B2F08" w:rsidRDefault="000B2F08">
      <w:pPr>
        <w:spacing w:after="80" w:line="240" w:lineRule="auto"/>
        <w:rPr>
          <w:rFonts w:cs="Times New Roman"/>
          <w:sz w:val="24"/>
        </w:rPr>
      </w:pPr>
      <w:r w:rsidRPr="000B2F08">
        <w:rPr>
          <w:rFonts w:cs="Times New Roman"/>
          <w:sz w:val="24"/>
        </w:rPr>
        <w:t>2</w:t>
      </w:r>
      <w:r>
        <w:rPr>
          <w:rFonts w:cs="Times New Roman"/>
          <w:sz w:val="24"/>
        </w:rPr>
        <w:t>.3. Sacensību laika plāns 2026.gada 3.</w:t>
      </w:r>
      <w:r w:rsidRPr="000B2F08">
        <w:rPr>
          <w:rFonts w:cs="Times New Roman"/>
          <w:sz w:val="24"/>
        </w:rPr>
        <w:t>oktobrī:</w:t>
      </w:r>
    </w:p>
    <w:tbl>
      <w:tblPr>
        <w:tblStyle w:val="TableGrid"/>
        <w:tblW w:w="0" w:type="auto"/>
        <w:jc w:val="center"/>
        <w:tblLook w:val="04A0" w:firstRow="1" w:lastRow="0" w:firstColumn="1" w:lastColumn="0" w:noHBand="0" w:noVBand="1"/>
      </w:tblPr>
      <w:tblGrid>
        <w:gridCol w:w="4981"/>
        <w:gridCol w:w="4982"/>
      </w:tblGrid>
      <w:tr w:rsidR="005307CB" w:rsidRPr="000B2F08">
        <w:trPr>
          <w:cantSplit/>
          <w:jc w:val="center"/>
        </w:trPr>
        <w:tc>
          <w:tcPr>
            <w:tcW w:w="4986" w:type="dxa"/>
          </w:tcPr>
          <w:p w:rsidR="005307CB" w:rsidRPr="000B2F08" w:rsidRDefault="000B2F08">
            <w:pPr>
              <w:rPr>
                <w:rFonts w:cs="Times New Roman"/>
                <w:sz w:val="24"/>
              </w:rPr>
            </w:pPr>
            <w:r w:rsidRPr="000B2F08">
              <w:rPr>
                <w:rFonts w:cs="Times New Roman"/>
                <w:b/>
              </w:rPr>
              <w:t>Laiks</w:t>
            </w:r>
          </w:p>
        </w:tc>
        <w:tc>
          <w:tcPr>
            <w:tcW w:w="4986" w:type="dxa"/>
          </w:tcPr>
          <w:p w:rsidR="005307CB" w:rsidRPr="000B2F08" w:rsidRDefault="000B2F08">
            <w:pPr>
              <w:rPr>
                <w:rFonts w:cs="Times New Roman"/>
                <w:sz w:val="24"/>
              </w:rPr>
            </w:pPr>
            <w:r w:rsidRPr="000B2F08">
              <w:rPr>
                <w:rFonts w:cs="Times New Roman"/>
                <w:b/>
              </w:rPr>
              <w:t>Norise</w:t>
            </w:r>
          </w:p>
        </w:tc>
      </w:tr>
      <w:tr w:rsidR="005307CB" w:rsidRPr="000B2F08">
        <w:trPr>
          <w:cantSplit/>
          <w:jc w:val="center"/>
        </w:trPr>
        <w:tc>
          <w:tcPr>
            <w:tcW w:w="4986" w:type="dxa"/>
            <w:vAlign w:val="center"/>
          </w:tcPr>
          <w:p w:rsidR="005307CB" w:rsidRPr="000B2F08" w:rsidRDefault="000B2F08">
            <w:pPr>
              <w:rPr>
                <w:rFonts w:cs="Times New Roman"/>
                <w:sz w:val="24"/>
              </w:rPr>
            </w:pPr>
            <w:r w:rsidRPr="000B2F08">
              <w:rPr>
                <w:rFonts w:cs="Times New Roman"/>
              </w:rPr>
              <w:t>no plkst. 9:30</w:t>
            </w:r>
          </w:p>
        </w:tc>
        <w:tc>
          <w:tcPr>
            <w:tcW w:w="4986" w:type="dxa"/>
            <w:vAlign w:val="center"/>
          </w:tcPr>
          <w:p w:rsidR="005307CB" w:rsidRPr="000B2F08" w:rsidRDefault="000B2F08">
            <w:pPr>
              <w:rPr>
                <w:rFonts w:cs="Times New Roman"/>
                <w:sz w:val="24"/>
              </w:rPr>
            </w:pPr>
            <w:r w:rsidRPr="000B2F08">
              <w:rPr>
                <w:rFonts w:cs="Times New Roman"/>
              </w:rPr>
              <w:t>dalībnieku reģistrācija un starta numuru saņemšana</w:t>
            </w:r>
          </w:p>
        </w:tc>
      </w:tr>
      <w:tr w:rsidR="005307CB" w:rsidRPr="000B2F08">
        <w:trPr>
          <w:cantSplit/>
          <w:jc w:val="center"/>
        </w:trPr>
        <w:tc>
          <w:tcPr>
            <w:tcW w:w="4986" w:type="dxa"/>
            <w:vAlign w:val="center"/>
          </w:tcPr>
          <w:p w:rsidR="005307CB" w:rsidRPr="000B2F08" w:rsidRDefault="000B2F08">
            <w:pPr>
              <w:rPr>
                <w:rFonts w:cs="Times New Roman"/>
                <w:sz w:val="24"/>
              </w:rPr>
            </w:pPr>
            <w:r w:rsidRPr="000B2F08">
              <w:rPr>
                <w:rFonts w:cs="Times New Roman"/>
              </w:rPr>
              <w:t>plkst. 11:00</w:t>
            </w:r>
          </w:p>
        </w:tc>
        <w:tc>
          <w:tcPr>
            <w:tcW w:w="4986" w:type="dxa"/>
            <w:vAlign w:val="center"/>
          </w:tcPr>
          <w:p w:rsidR="005307CB" w:rsidRPr="000B2F08" w:rsidRDefault="000B2F08">
            <w:pPr>
              <w:rPr>
                <w:rFonts w:cs="Times New Roman"/>
                <w:sz w:val="24"/>
              </w:rPr>
            </w:pPr>
            <w:r w:rsidRPr="000B2F08">
              <w:rPr>
                <w:rFonts w:cs="Times New Roman"/>
              </w:rPr>
              <w:t>starts 21 km distancei (distances veikšanas laika limits – 3 stundas)</w:t>
            </w:r>
          </w:p>
        </w:tc>
      </w:tr>
      <w:tr w:rsidR="005307CB" w:rsidRPr="000B2F08">
        <w:trPr>
          <w:cantSplit/>
          <w:jc w:val="center"/>
        </w:trPr>
        <w:tc>
          <w:tcPr>
            <w:tcW w:w="4986" w:type="dxa"/>
            <w:vAlign w:val="center"/>
          </w:tcPr>
          <w:p w:rsidR="005307CB" w:rsidRPr="000B2F08" w:rsidRDefault="000B2F08" w:rsidP="000B2F08">
            <w:pPr>
              <w:rPr>
                <w:rFonts w:cs="Times New Roman"/>
                <w:sz w:val="24"/>
              </w:rPr>
            </w:pPr>
            <w:r w:rsidRPr="000B2F08">
              <w:rPr>
                <w:rFonts w:cs="Times New Roman"/>
              </w:rPr>
              <w:t>plkst. 11:45*</w:t>
            </w:r>
          </w:p>
        </w:tc>
        <w:tc>
          <w:tcPr>
            <w:tcW w:w="4986" w:type="dxa"/>
            <w:vAlign w:val="center"/>
          </w:tcPr>
          <w:p w:rsidR="005307CB" w:rsidRPr="000B2F08" w:rsidRDefault="000B2F08">
            <w:pPr>
              <w:rPr>
                <w:rFonts w:cs="Times New Roman"/>
                <w:sz w:val="24"/>
              </w:rPr>
            </w:pPr>
            <w:r w:rsidRPr="000B2F08">
              <w:rPr>
                <w:rFonts w:cs="Times New Roman"/>
              </w:rPr>
              <w:t>starts 10 km distancei</w:t>
            </w:r>
          </w:p>
        </w:tc>
      </w:tr>
      <w:tr w:rsidR="005307CB" w:rsidRPr="000B2F08">
        <w:trPr>
          <w:cantSplit/>
          <w:jc w:val="center"/>
        </w:trPr>
        <w:tc>
          <w:tcPr>
            <w:tcW w:w="4986" w:type="dxa"/>
            <w:vAlign w:val="center"/>
          </w:tcPr>
          <w:p w:rsidR="005307CB" w:rsidRPr="000B2F08" w:rsidRDefault="000B2F08" w:rsidP="000B2F08">
            <w:pPr>
              <w:rPr>
                <w:rFonts w:cs="Times New Roman"/>
                <w:sz w:val="24"/>
              </w:rPr>
            </w:pPr>
            <w:r w:rsidRPr="000B2F08">
              <w:rPr>
                <w:rFonts w:cs="Times New Roman"/>
              </w:rPr>
              <w:t>plkst. 12:10*</w:t>
            </w:r>
          </w:p>
        </w:tc>
        <w:tc>
          <w:tcPr>
            <w:tcW w:w="4986" w:type="dxa"/>
            <w:vAlign w:val="center"/>
          </w:tcPr>
          <w:p w:rsidR="005307CB" w:rsidRPr="000B2F08" w:rsidRDefault="000B2F08">
            <w:pPr>
              <w:rPr>
                <w:rFonts w:cs="Times New Roman"/>
                <w:sz w:val="24"/>
              </w:rPr>
            </w:pPr>
            <w:r w:rsidRPr="000B2F08">
              <w:rPr>
                <w:rFonts w:cs="Times New Roman"/>
              </w:rPr>
              <w:t>starts 5 km distancei</w:t>
            </w:r>
          </w:p>
        </w:tc>
      </w:tr>
      <w:tr w:rsidR="005307CB" w:rsidRPr="000B2F08">
        <w:trPr>
          <w:cantSplit/>
          <w:jc w:val="center"/>
        </w:trPr>
        <w:tc>
          <w:tcPr>
            <w:tcW w:w="4986" w:type="dxa"/>
            <w:vAlign w:val="center"/>
          </w:tcPr>
          <w:p w:rsidR="005307CB" w:rsidRPr="000B2F08" w:rsidRDefault="000B2F08">
            <w:pPr>
              <w:rPr>
                <w:rFonts w:cs="Times New Roman"/>
                <w:sz w:val="24"/>
              </w:rPr>
            </w:pPr>
            <w:r w:rsidRPr="000B2F08">
              <w:rPr>
                <w:rFonts w:cs="Times New Roman"/>
              </w:rPr>
              <w:t>plkst. 13:15</w:t>
            </w:r>
          </w:p>
        </w:tc>
        <w:tc>
          <w:tcPr>
            <w:tcW w:w="4986" w:type="dxa"/>
            <w:vAlign w:val="center"/>
          </w:tcPr>
          <w:p w:rsidR="005307CB" w:rsidRPr="000B2F08" w:rsidRDefault="000B2F08">
            <w:pPr>
              <w:rPr>
                <w:rFonts w:cs="Times New Roman"/>
                <w:sz w:val="24"/>
              </w:rPr>
            </w:pPr>
            <w:r w:rsidRPr="000B2F08">
              <w:rPr>
                <w:rFonts w:cs="Times New Roman"/>
              </w:rPr>
              <w:t>21 km distances absolūtā vērtējuma apbalvošana</w:t>
            </w:r>
          </w:p>
        </w:tc>
      </w:tr>
      <w:tr w:rsidR="005307CB" w:rsidRPr="000B2F08">
        <w:trPr>
          <w:cantSplit/>
          <w:jc w:val="center"/>
        </w:trPr>
        <w:tc>
          <w:tcPr>
            <w:tcW w:w="4986" w:type="dxa"/>
            <w:vAlign w:val="center"/>
          </w:tcPr>
          <w:p w:rsidR="005307CB" w:rsidRPr="000B2F08" w:rsidRDefault="000B2F08">
            <w:pPr>
              <w:rPr>
                <w:rFonts w:cs="Times New Roman"/>
                <w:sz w:val="24"/>
              </w:rPr>
            </w:pPr>
            <w:r w:rsidRPr="000B2F08">
              <w:rPr>
                <w:rFonts w:cs="Times New Roman"/>
              </w:rPr>
              <w:t>plkst. 13:30</w:t>
            </w:r>
          </w:p>
        </w:tc>
        <w:tc>
          <w:tcPr>
            <w:tcW w:w="4986" w:type="dxa"/>
            <w:vAlign w:val="center"/>
          </w:tcPr>
          <w:p w:rsidR="005307CB" w:rsidRPr="000B2F08" w:rsidRDefault="000B2F08">
            <w:pPr>
              <w:rPr>
                <w:rFonts w:cs="Times New Roman"/>
                <w:sz w:val="24"/>
              </w:rPr>
            </w:pPr>
            <w:r w:rsidRPr="000B2F08">
              <w:rPr>
                <w:rFonts w:cs="Times New Roman"/>
              </w:rPr>
              <w:t>apbalvošana vecuma grupās šādā secībā: 21 km distance, 10 km distance, 5 km distance</w:t>
            </w:r>
          </w:p>
        </w:tc>
      </w:tr>
    </w:tbl>
    <w:p w:rsidR="005307CB" w:rsidRPr="000B2F08" w:rsidRDefault="000B2F08">
      <w:pPr>
        <w:spacing w:after="80" w:line="240" w:lineRule="auto"/>
        <w:rPr>
          <w:rFonts w:cs="Times New Roman"/>
          <w:sz w:val="24"/>
        </w:rPr>
      </w:pPr>
      <w:r w:rsidRPr="000B2F08">
        <w:rPr>
          <w:rFonts w:cs="Times New Roman"/>
          <w:sz w:val="24"/>
        </w:rPr>
        <w:t>*10 km un 5 km distances starta laiks var tikt koriģēts ±5 minūšu robežās, ņemot vērā iepriekšējās distances līderu atrašanās vietu trasē un sacensību drošu norisi.</w:t>
      </w:r>
    </w:p>
    <w:p w:rsidR="005307CB" w:rsidRPr="000B2F08" w:rsidRDefault="000B2F08">
      <w:pPr>
        <w:spacing w:after="80" w:line="240" w:lineRule="auto"/>
        <w:rPr>
          <w:rFonts w:cs="Times New Roman"/>
          <w:sz w:val="24"/>
        </w:rPr>
      </w:pPr>
      <w:r w:rsidRPr="000B2F08">
        <w:rPr>
          <w:rFonts w:cs="Times New Roman"/>
          <w:sz w:val="24"/>
        </w:rPr>
        <w:t>Dalībnieku reģistrācija, starta numuru un čipu izsniegšana katrai distancei tiek slēgta 15 minūtes pirms attiecīgās distances starta.</w:t>
      </w:r>
    </w:p>
    <w:p w:rsidR="005307CB" w:rsidRPr="000B2F08" w:rsidRDefault="000B2F08">
      <w:pPr>
        <w:keepNext/>
        <w:spacing w:after="80" w:line="240" w:lineRule="auto"/>
        <w:rPr>
          <w:rFonts w:cs="Times New Roman"/>
          <w:sz w:val="24"/>
        </w:rPr>
      </w:pPr>
      <w:r w:rsidRPr="000B2F08">
        <w:rPr>
          <w:rFonts w:cs="Times New Roman"/>
          <w:b/>
          <w:sz w:val="24"/>
        </w:rPr>
        <w:t>3. Distances</w:t>
      </w:r>
    </w:p>
    <w:p w:rsidR="005307CB" w:rsidRPr="000B2F08" w:rsidRDefault="000B2F08">
      <w:pPr>
        <w:spacing w:after="80" w:line="240" w:lineRule="auto"/>
        <w:rPr>
          <w:rFonts w:cs="Times New Roman"/>
          <w:sz w:val="24"/>
        </w:rPr>
      </w:pPr>
      <w:r w:rsidRPr="000B2F08">
        <w:rPr>
          <w:rFonts w:cs="Times New Roman"/>
          <w:sz w:val="24"/>
        </w:rPr>
        <w:t>3.1. Sacensībās paredzētas šādas distances: 21 km, 10 km un 5 km.</w:t>
      </w:r>
    </w:p>
    <w:p w:rsidR="005307CB" w:rsidRPr="000B2F08" w:rsidRDefault="000B2F08">
      <w:pPr>
        <w:spacing w:after="80" w:line="240" w:lineRule="auto"/>
        <w:rPr>
          <w:rFonts w:cs="Times New Roman"/>
          <w:sz w:val="24"/>
        </w:rPr>
      </w:pPr>
      <w:r w:rsidRPr="000B2F08">
        <w:rPr>
          <w:rFonts w:cs="Times New Roman"/>
          <w:sz w:val="24"/>
        </w:rPr>
        <w:t>3.2. Sacensību trase izveidota Doles salā pa zemes un grants ceļiem, kā arī meža takām.</w:t>
      </w:r>
    </w:p>
    <w:p w:rsidR="005307CB" w:rsidRPr="000B2F08" w:rsidRDefault="000B2F08">
      <w:pPr>
        <w:spacing w:after="80" w:line="240" w:lineRule="auto"/>
        <w:rPr>
          <w:rFonts w:cs="Times New Roman"/>
          <w:sz w:val="24"/>
        </w:rPr>
      </w:pPr>
      <w:r w:rsidRPr="000B2F08">
        <w:rPr>
          <w:rFonts w:cs="Times New Roman"/>
          <w:sz w:val="24"/>
        </w:rPr>
        <w:t>3.3. Viena trases apļa garums ir aptuveni 5 km. Distances tiek veiktas šādā apļu skaitā:</w:t>
      </w:r>
    </w:p>
    <w:p w:rsidR="005307CB" w:rsidRPr="000B2F08" w:rsidRDefault="000B2F08">
      <w:pPr>
        <w:spacing w:after="80" w:line="240" w:lineRule="auto"/>
        <w:ind w:left="397"/>
        <w:rPr>
          <w:rFonts w:cs="Times New Roman"/>
          <w:sz w:val="24"/>
        </w:rPr>
      </w:pPr>
      <w:r w:rsidRPr="000B2F08">
        <w:rPr>
          <w:rFonts w:cs="Times New Roman"/>
          <w:sz w:val="24"/>
        </w:rPr>
        <w:t>21 km distance – 4 apļi;</w:t>
      </w:r>
    </w:p>
    <w:p w:rsidR="005307CB" w:rsidRPr="000B2F08" w:rsidRDefault="000B2F08">
      <w:pPr>
        <w:spacing w:after="80" w:line="240" w:lineRule="auto"/>
        <w:ind w:left="397"/>
        <w:rPr>
          <w:rFonts w:cs="Times New Roman"/>
          <w:sz w:val="24"/>
        </w:rPr>
      </w:pPr>
      <w:r w:rsidRPr="000B2F08">
        <w:rPr>
          <w:rFonts w:cs="Times New Roman"/>
          <w:sz w:val="24"/>
        </w:rPr>
        <w:t>10 km distance – 2 apļi;</w:t>
      </w:r>
    </w:p>
    <w:p w:rsidR="005307CB" w:rsidRPr="000B2F08" w:rsidRDefault="000B2F08">
      <w:pPr>
        <w:spacing w:after="80" w:line="240" w:lineRule="auto"/>
        <w:ind w:left="397"/>
        <w:rPr>
          <w:rFonts w:cs="Times New Roman"/>
          <w:sz w:val="24"/>
        </w:rPr>
      </w:pPr>
      <w:r w:rsidRPr="000B2F08">
        <w:rPr>
          <w:rFonts w:cs="Times New Roman"/>
          <w:sz w:val="24"/>
        </w:rPr>
        <w:t>5 km distance – 1 aplis.</w:t>
      </w:r>
    </w:p>
    <w:p w:rsidR="005307CB" w:rsidRPr="000B2F08" w:rsidRDefault="000B2F08">
      <w:pPr>
        <w:spacing w:after="80" w:line="240" w:lineRule="auto"/>
        <w:rPr>
          <w:rFonts w:cs="Times New Roman"/>
          <w:sz w:val="24"/>
        </w:rPr>
      </w:pPr>
      <w:r w:rsidRPr="000B2F08">
        <w:rPr>
          <w:rFonts w:cs="Times New Roman"/>
          <w:sz w:val="24"/>
        </w:rPr>
        <w:t>3.4. Trases shēma tiks publicēta pirms sacensībām.</w:t>
      </w:r>
    </w:p>
    <w:p w:rsidR="005307CB" w:rsidRPr="000B2F08" w:rsidRDefault="000B2F08">
      <w:pPr>
        <w:keepNext/>
        <w:spacing w:after="80" w:line="240" w:lineRule="auto"/>
        <w:rPr>
          <w:rFonts w:cs="Times New Roman"/>
          <w:sz w:val="24"/>
        </w:rPr>
      </w:pPr>
      <w:r w:rsidRPr="000B2F08">
        <w:rPr>
          <w:rFonts w:cs="Times New Roman"/>
          <w:b/>
          <w:sz w:val="24"/>
        </w:rPr>
        <w:t>4. Sacensību organizatori</w:t>
      </w:r>
    </w:p>
    <w:p w:rsidR="005307CB" w:rsidRPr="000B2F08" w:rsidRDefault="000B2F08">
      <w:pPr>
        <w:spacing w:after="80" w:line="240" w:lineRule="auto"/>
        <w:rPr>
          <w:rFonts w:cs="Times New Roman"/>
          <w:sz w:val="24"/>
        </w:rPr>
      </w:pPr>
      <w:r w:rsidRPr="000B2F08">
        <w:rPr>
          <w:rFonts w:cs="Times New Roman"/>
          <w:sz w:val="24"/>
        </w:rPr>
        <w:t>4.1. Sacensības organizē Salaspils novada pašvaldības iestāde “Salaspils sporta nams”.</w:t>
      </w:r>
    </w:p>
    <w:p w:rsidR="005307CB" w:rsidRPr="000B2F08" w:rsidRDefault="000B2F08">
      <w:pPr>
        <w:spacing w:after="80" w:line="240" w:lineRule="auto"/>
        <w:rPr>
          <w:rFonts w:cs="Times New Roman"/>
          <w:sz w:val="24"/>
        </w:rPr>
      </w:pPr>
      <w:r w:rsidRPr="000B2F08">
        <w:rPr>
          <w:rFonts w:cs="Times New Roman"/>
          <w:sz w:val="24"/>
        </w:rPr>
        <w:t>4.2. Sacensību galvenā tiesnese – Salaspils sporta nama direktora vietniece Dace Kaļverša.</w:t>
      </w:r>
    </w:p>
    <w:p w:rsidR="005307CB" w:rsidRPr="000B2F08" w:rsidRDefault="000B2F08">
      <w:pPr>
        <w:spacing w:after="80" w:line="240" w:lineRule="auto"/>
        <w:rPr>
          <w:rFonts w:cs="Times New Roman"/>
          <w:sz w:val="24"/>
        </w:rPr>
      </w:pPr>
      <w:r w:rsidRPr="000B2F08">
        <w:rPr>
          <w:rFonts w:cs="Times New Roman"/>
          <w:sz w:val="24"/>
        </w:rPr>
        <w:t>4.3. Sacensību organizatore un kontaktpersona organizatoriskajos jautājumos – Salaspils sporta nama sporta organizatore Linda Lankovska, tālr. 20691077.</w:t>
      </w:r>
    </w:p>
    <w:p w:rsidR="005307CB" w:rsidRPr="000B2F08" w:rsidRDefault="000B2F08">
      <w:pPr>
        <w:spacing w:after="80" w:line="240" w:lineRule="auto"/>
        <w:rPr>
          <w:rFonts w:cs="Times New Roman"/>
          <w:sz w:val="24"/>
        </w:rPr>
      </w:pPr>
      <w:r w:rsidRPr="000B2F08">
        <w:rPr>
          <w:rFonts w:cs="Times New Roman"/>
          <w:sz w:val="24"/>
        </w:rPr>
        <w:t>4.4. Sacensību tiesnešus un citas sacensību norisē iesaistītās personas nosaka organizators.</w:t>
      </w:r>
    </w:p>
    <w:p w:rsidR="005307CB" w:rsidRPr="000B2F08" w:rsidRDefault="000B2F08">
      <w:pPr>
        <w:keepNext/>
        <w:spacing w:after="80" w:line="240" w:lineRule="auto"/>
        <w:rPr>
          <w:rFonts w:cs="Times New Roman"/>
          <w:sz w:val="24"/>
        </w:rPr>
      </w:pPr>
      <w:r w:rsidRPr="000B2F08">
        <w:rPr>
          <w:rFonts w:cs="Times New Roman"/>
          <w:b/>
          <w:sz w:val="24"/>
        </w:rPr>
        <w:lastRenderedPageBreak/>
        <w:t>5. Pasākuma dalībnieki</w:t>
      </w:r>
    </w:p>
    <w:p w:rsidR="005307CB" w:rsidRPr="000B2F08" w:rsidRDefault="000B2F08">
      <w:pPr>
        <w:keepNext/>
        <w:spacing w:after="80" w:line="240" w:lineRule="auto"/>
        <w:rPr>
          <w:rFonts w:cs="Times New Roman"/>
          <w:sz w:val="24"/>
        </w:rPr>
      </w:pPr>
      <w:r w:rsidRPr="000B2F08">
        <w:rPr>
          <w:rFonts w:cs="Times New Roman"/>
          <w:sz w:val="24"/>
        </w:rPr>
        <w:t>5.1. Sacensības ir individuālas.</w:t>
      </w:r>
    </w:p>
    <w:p w:rsidR="005307CB" w:rsidRPr="000B2F08" w:rsidRDefault="000B2F08">
      <w:pPr>
        <w:spacing w:after="80" w:line="240" w:lineRule="auto"/>
        <w:rPr>
          <w:rFonts w:cs="Times New Roman"/>
          <w:sz w:val="24"/>
        </w:rPr>
      </w:pPr>
      <w:r w:rsidRPr="000B2F08">
        <w:rPr>
          <w:rFonts w:cs="Times New Roman"/>
          <w:sz w:val="24"/>
        </w:rPr>
        <w:t>5.2. Sacensību kopējais dalībnieku skaits ir ierobežots līdz 500 dalībniekiem.</w:t>
      </w:r>
    </w:p>
    <w:p w:rsidR="005307CB" w:rsidRPr="000B2F08" w:rsidRDefault="000B2F08">
      <w:pPr>
        <w:spacing w:after="80" w:line="240" w:lineRule="auto"/>
        <w:rPr>
          <w:rFonts w:cs="Times New Roman"/>
          <w:sz w:val="24"/>
        </w:rPr>
      </w:pPr>
      <w:r w:rsidRPr="000B2F08">
        <w:rPr>
          <w:rFonts w:cs="Times New Roman"/>
          <w:sz w:val="24"/>
        </w:rPr>
        <w:t>5.3. Piedaloties sacensībās, dalībnieks izvērtē savu veselības stāvokli un fizisko sagatavotību, kā arī uzņemas atbildību par savām spējām veikt izvēlēto distanci.</w:t>
      </w:r>
    </w:p>
    <w:p w:rsidR="005307CB" w:rsidRPr="000B2F08" w:rsidRDefault="000B2F08">
      <w:pPr>
        <w:spacing w:after="80" w:line="240" w:lineRule="auto"/>
        <w:rPr>
          <w:rFonts w:cs="Times New Roman"/>
          <w:sz w:val="24"/>
        </w:rPr>
      </w:pPr>
      <w:r w:rsidRPr="000B2F08">
        <w:rPr>
          <w:rFonts w:cs="Times New Roman"/>
          <w:sz w:val="24"/>
        </w:rPr>
        <w:t>5.4. Par nepilngadīga dalībnieka veselības stāvokli, fizisko sagatavotību un dalību sacensībās atbild viņa likumiskais pārstāvis.</w:t>
      </w:r>
    </w:p>
    <w:p w:rsidR="005307CB" w:rsidRPr="000B2F08" w:rsidRDefault="000B2F08">
      <w:pPr>
        <w:spacing w:after="80" w:line="240" w:lineRule="auto"/>
        <w:rPr>
          <w:rFonts w:cs="Times New Roman"/>
          <w:sz w:val="24"/>
        </w:rPr>
      </w:pPr>
      <w:r w:rsidRPr="000B2F08">
        <w:rPr>
          <w:rFonts w:cs="Times New Roman"/>
          <w:sz w:val="24"/>
        </w:rPr>
        <w:t>5.5. Vecuma un dzimuma grupas:</w:t>
      </w:r>
    </w:p>
    <w:p w:rsidR="005307CB" w:rsidRPr="000B2F08" w:rsidRDefault="000B2F08">
      <w:pPr>
        <w:spacing w:before="60" w:after="60" w:line="240" w:lineRule="auto"/>
        <w:rPr>
          <w:rFonts w:cs="Times New Roman"/>
          <w:sz w:val="24"/>
        </w:rPr>
      </w:pPr>
      <w:r w:rsidRPr="000B2F08">
        <w:rPr>
          <w:rFonts w:cs="Times New Roman"/>
          <w:b/>
          <w:sz w:val="24"/>
        </w:rPr>
        <w:t>21 km distance</w:t>
      </w:r>
    </w:p>
    <w:tbl>
      <w:tblPr>
        <w:tblStyle w:val="TableGrid"/>
        <w:tblW w:w="0" w:type="auto"/>
        <w:jc w:val="center"/>
        <w:tblLook w:val="04A0" w:firstRow="1" w:lastRow="0" w:firstColumn="1" w:lastColumn="0" w:noHBand="0" w:noVBand="1"/>
      </w:tblPr>
      <w:tblGrid>
        <w:gridCol w:w="2491"/>
        <w:gridCol w:w="2491"/>
        <w:gridCol w:w="2490"/>
        <w:gridCol w:w="2491"/>
      </w:tblGrid>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b/>
              </w:rPr>
              <w:t>Sievietes</w:t>
            </w:r>
          </w:p>
        </w:tc>
        <w:tc>
          <w:tcPr>
            <w:tcW w:w="2493" w:type="dxa"/>
          </w:tcPr>
          <w:p w:rsidR="005307CB" w:rsidRPr="000B2F08" w:rsidRDefault="000B2F08">
            <w:pPr>
              <w:rPr>
                <w:rFonts w:cs="Times New Roman"/>
                <w:sz w:val="24"/>
              </w:rPr>
            </w:pPr>
            <w:r w:rsidRPr="000B2F08">
              <w:rPr>
                <w:rFonts w:cs="Times New Roman"/>
                <w:b/>
              </w:rPr>
              <w:t>Dzimšanas gadi</w:t>
            </w:r>
          </w:p>
        </w:tc>
        <w:tc>
          <w:tcPr>
            <w:tcW w:w="2493" w:type="dxa"/>
          </w:tcPr>
          <w:p w:rsidR="005307CB" w:rsidRPr="000B2F08" w:rsidRDefault="000B2F08">
            <w:pPr>
              <w:rPr>
                <w:rFonts w:cs="Times New Roman"/>
                <w:sz w:val="24"/>
              </w:rPr>
            </w:pPr>
            <w:r w:rsidRPr="000B2F08">
              <w:rPr>
                <w:rFonts w:cs="Times New Roman"/>
                <w:b/>
              </w:rPr>
              <w:t>Vīrieši</w:t>
            </w:r>
          </w:p>
        </w:tc>
        <w:tc>
          <w:tcPr>
            <w:tcW w:w="2493" w:type="dxa"/>
          </w:tcPr>
          <w:p w:rsidR="005307CB" w:rsidRPr="000B2F08" w:rsidRDefault="000B2F08">
            <w:pPr>
              <w:rPr>
                <w:rFonts w:cs="Times New Roman"/>
                <w:sz w:val="24"/>
              </w:rPr>
            </w:pPr>
            <w:r w:rsidRPr="000B2F08">
              <w:rPr>
                <w:rFonts w:cs="Times New Roman"/>
                <w:b/>
              </w:rPr>
              <w:t>Dzimšanas gadi</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S20</w:t>
            </w:r>
          </w:p>
        </w:tc>
        <w:tc>
          <w:tcPr>
            <w:tcW w:w="2493" w:type="dxa"/>
          </w:tcPr>
          <w:p w:rsidR="005307CB" w:rsidRPr="000B2F08" w:rsidRDefault="000B2F08">
            <w:pPr>
              <w:rPr>
                <w:rFonts w:cs="Times New Roman"/>
                <w:sz w:val="24"/>
              </w:rPr>
            </w:pPr>
            <w:r w:rsidRPr="000B2F08">
              <w:rPr>
                <w:rFonts w:cs="Times New Roman"/>
              </w:rPr>
              <w:t>2008.–1997.</w:t>
            </w:r>
          </w:p>
        </w:tc>
        <w:tc>
          <w:tcPr>
            <w:tcW w:w="2493" w:type="dxa"/>
          </w:tcPr>
          <w:p w:rsidR="005307CB" w:rsidRPr="000B2F08" w:rsidRDefault="000B2F08">
            <w:pPr>
              <w:rPr>
                <w:rFonts w:cs="Times New Roman"/>
                <w:sz w:val="24"/>
              </w:rPr>
            </w:pPr>
            <w:r w:rsidRPr="000B2F08">
              <w:rPr>
                <w:rFonts w:cs="Times New Roman"/>
              </w:rPr>
              <w:t>V20</w:t>
            </w:r>
          </w:p>
        </w:tc>
        <w:tc>
          <w:tcPr>
            <w:tcW w:w="2493" w:type="dxa"/>
          </w:tcPr>
          <w:p w:rsidR="005307CB" w:rsidRPr="000B2F08" w:rsidRDefault="000B2F08">
            <w:pPr>
              <w:rPr>
                <w:rFonts w:cs="Times New Roman"/>
                <w:sz w:val="24"/>
              </w:rPr>
            </w:pPr>
            <w:r w:rsidRPr="000B2F08">
              <w:rPr>
                <w:rFonts w:cs="Times New Roman"/>
              </w:rPr>
              <w:t>2008.–1997.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S30</w:t>
            </w:r>
          </w:p>
        </w:tc>
        <w:tc>
          <w:tcPr>
            <w:tcW w:w="2493" w:type="dxa"/>
          </w:tcPr>
          <w:p w:rsidR="005307CB" w:rsidRPr="000B2F08" w:rsidRDefault="000B2F08">
            <w:pPr>
              <w:rPr>
                <w:rFonts w:cs="Times New Roman"/>
                <w:sz w:val="24"/>
              </w:rPr>
            </w:pPr>
            <w:r w:rsidRPr="000B2F08">
              <w:rPr>
                <w:rFonts w:cs="Times New Roman"/>
              </w:rPr>
              <w:t>1996.–1987.</w:t>
            </w:r>
          </w:p>
        </w:tc>
        <w:tc>
          <w:tcPr>
            <w:tcW w:w="2493" w:type="dxa"/>
          </w:tcPr>
          <w:p w:rsidR="005307CB" w:rsidRPr="000B2F08" w:rsidRDefault="000B2F08">
            <w:pPr>
              <w:rPr>
                <w:rFonts w:cs="Times New Roman"/>
                <w:sz w:val="24"/>
              </w:rPr>
            </w:pPr>
            <w:r w:rsidRPr="000B2F08">
              <w:rPr>
                <w:rFonts w:cs="Times New Roman"/>
              </w:rPr>
              <w:t>V30</w:t>
            </w:r>
          </w:p>
        </w:tc>
        <w:tc>
          <w:tcPr>
            <w:tcW w:w="2493" w:type="dxa"/>
          </w:tcPr>
          <w:p w:rsidR="005307CB" w:rsidRPr="000B2F08" w:rsidRDefault="000B2F08">
            <w:pPr>
              <w:rPr>
                <w:rFonts w:cs="Times New Roman"/>
                <w:sz w:val="24"/>
              </w:rPr>
            </w:pPr>
            <w:r w:rsidRPr="000B2F08">
              <w:rPr>
                <w:rFonts w:cs="Times New Roman"/>
              </w:rPr>
              <w:t>1996.–1987.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S40</w:t>
            </w:r>
          </w:p>
        </w:tc>
        <w:tc>
          <w:tcPr>
            <w:tcW w:w="2493" w:type="dxa"/>
          </w:tcPr>
          <w:p w:rsidR="005307CB" w:rsidRPr="000B2F08" w:rsidRDefault="000B2F08">
            <w:pPr>
              <w:rPr>
                <w:rFonts w:cs="Times New Roman"/>
                <w:sz w:val="24"/>
              </w:rPr>
            </w:pPr>
            <w:r w:rsidRPr="000B2F08">
              <w:rPr>
                <w:rFonts w:cs="Times New Roman"/>
              </w:rPr>
              <w:t>1986.–1977.</w:t>
            </w:r>
          </w:p>
        </w:tc>
        <w:tc>
          <w:tcPr>
            <w:tcW w:w="2493" w:type="dxa"/>
          </w:tcPr>
          <w:p w:rsidR="005307CB" w:rsidRPr="000B2F08" w:rsidRDefault="000B2F08">
            <w:pPr>
              <w:rPr>
                <w:rFonts w:cs="Times New Roman"/>
                <w:sz w:val="24"/>
              </w:rPr>
            </w:pPr>
            <w:r w:rsidRPr="000B2F08">
              <w:rPr>
                <w:rFonts w:cs="Times New Roman"/>
              </w:rPr>
              <w:t>V40</w:t>
            </w:r>
          </w:p>
        </w:tc>
        <w:tc>
          <w:tcPr>
            <w:tcW w:w="2493" w:type="dxa"/>
          </w:tcPr>
          <w:p w:rsidR="005307CB" w:rsidRPr="000B2F08" w:rsidRDefault="000B2F08">
            <w:pPr>
              <w:rPr>
                <w:rFonts w:cs="Times New Roman"/>
                <w:sz w:val="24"/>
              </w:rPr>
            </w:pPr>
            <w:r w:rsidRPr="000B2F08">
              <w:rPr>
                <w:rFonts w:cs="Times New Roman"/>
              </w:rPr>
              <w:t>1986.–1977.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S50</w:t>
            </w:r>
          </w:p>
        </w:tc>
        <w:tc>
          <w:tcPr>
            <w:tcW w:w="2493" w:type="dxa"/>
          </w:tcPr>
          <w:p w:rsidR="005307CB" w:rsidRPr="000B2F08" w:rsidRDefault="000B2F08">
            <w:pPr>
              <w:rPr>
                <w:rFonts w:cs="Times New Roman"/>
                <w:sz w:val="24"/>
              </w:rPr>
            </w:pPr>
            <w:r w:rsidRPr="000B2F08">
              <w:rPr>
                <w:rFonts w:cs="Times New Roman"/>
              </w:rPr>
              <w:t>1976.–1967.</w:t>
            </w:r>
          </w:p>
        </w:tc>
        <w:tc>
          <w:tcPr>
            <w:tcW w:w="2493" w:type="dxa"/>
          </w:tcPr>
          <w:p w:rsidR="005307CB" w:rsidRPr="000B2F08" w:rsidRDefault="000B2F08">
            <w:pPr>
              <w:rPr>
                <w:rFonts w:cs="Times New Roman"/>
                <w:sz w:val="24"/>
              </w:rPr>
            </w:pPr>
            <w:r w:rsidRPr="000B2F08">
              <w:rPr>
                <w:rFonts w:cs="Times New Roman"/>
              </w:rPr>
              <w:t>V50</w:t>
            </w:r>
          </w:p>
        </w:tc>
        <w:tc>
          <w:tcPr>
            <w:tcW w:w="2493" w:type="dxa"/>
          </w:tcPr>
          <w:p w:rsidR="005307CB" w:rsidRPr="000B2F08" w:rsidRDefault="000B2F08">
            <w:pPr>
              <w:rPr>
                <w:rFonts w:cs="Times New Roman"/>
                <w:sz w:val="24"/>
              </w:rPr>
            </w:pPr>
            <w:r w:rsidRPr="000B2F08">
              <w:rPr>
                <w:rFonts w:cs="Times New Roman"/>
              </w:rPr>
              <w:t>1976.–1967.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S60</w:t>
            </w:r>
          </w:p>
        </w:tc>
        <w:tc>
          <w:tcPr>
            <w:tcW w:w="2493" w:type="dxa"/>
          </w:tcPr>
          <w:p w:rsidR="005307CB" w:rsidRPr="000B2F08" w:rsidRDefault="000B2F08">
            <w:pPr>
              <w:rPr>
                <w:rFonts w:cs="Times New Roman"/>
                <w:sz w:val="24"/>
              </w:rPr>
            </w:pPr>
            <w:r w:rsidRPr="000B2F08">
              <w:rPr>
                <w:rFonts w:cs="Times New Roman"/>
              </w:rPr>
              <w:t>1966. g. dz. un vecākas</w:t>
            </w:r>
          </w:p>
        </w:tc>
        <w:tc>
          <w:tcPr>
            <w:tcW w:w="2493" w:type="dxa"/>
          </w:tcPr>
          <w:p w:rsidR="005307CB" w:rsidRPr="000B2F08" w:rsidRDefault="000B2F08">
            <w:pPr>
              <w:rPr>
                <w:rFonts w:cs="Times New Roman"/>
                <w:sz w:val="24"/>
              </w:rPr>
            </w:pPr>
            <w:r w:rsidRPr="000B2F08">
              <w:rPr>
                <w:rFonts w:cs="Times New Roman"/>
              </w:rPr>
              <w:t>V60</w:t>
            </w:r>
          </w:p>
        </w:tc>
        <w:tc>
          <w:tcPr>
            <w:tcW w:w="2493" w:type="dxa"/>
          </w:tcPr>
          <w:p w:rsidR="005307CB" w:rsidRPr="000B2F08" w:rsidRDefault="000B2F08">
            <w:pPr>
              <w:rPr>
                <w:rFonts w:cs="Times New Roman"/>
                <w:sz w:val="24"/>
              </w:rPr>
            </w:pPr>
            <w:r w:rsidRPr="000B2F08">
              <w:rPr>
                <w:rFonts w:cs="Times New Roman"/>
              </w:rPr>
              <w:t>1966. g. dz. un vecāki</w:t>
            </w:r>
          </w:p>
        </w:tc>
      </w:tr>
    </w:tbl>
    <w:p w:rsidR="005307CB" w:rsidRPr="000B2F08" w:rsidRDefault="000B2F08">
      <w:pPr>
        <w:spacing w:before="60" w:after="60" w:line="240" w:lineRule="auto"/>
        <w:rPr>
          <w:rFonts w:cs="Times New Roman"/>
          <w:sz w:val="24"/>
        </w:rPr>
      </w:pPr>
      <w:r w:rsidRPr="000B2F08">
        <w:rPr>
          <w:rFonts w:cs="Times New Roman"/>
          <w:b/>
          <w:sz w:val="24"/>
        </w:rPr>
        <w:t>10 km distance</w:t>
      </w:r>
    </w:p>
    <w:tbl>
      <w:tblPr>
        <w:tblStyle w:val="TableGrid"/>
        <w:tblW w:w="0" w:type="auto"/>
        <w:jc w:val="center"/>
        <w:tblLook w:val="04A0" w:firstRow="1" w:lastRow="0" w:firstColumn="1" w:lastColumn="0" w:noHBand="0" w:noVBand="1"/>
      </w:tblPr>
      <w:tblGrid>
        <w:gridCol w:w="2491"/>
        <w:gridCol w:w="2491"/>
        <w:gridCol w:w="2490"/>
        <w:gridCol w:w="2491"/>
      </w:tblGrid>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b/>
              </w:rPr>
              <w:t>Sievietes</w:t>
            </w:r>
          </w:p>
        </w:tc>
        <w:tc>
          <w:tcPr>
            <w:tcW w:w="2493" w:type="dxa"/>
          </w:tcPr>
          <w:p w:rsidR="005307CB" w:rsidRPr="000B2F08" w:rsidRDefault="000B2F08">
            <w:pPr>
              <w:rPr>
                <w:rFonts w:cs="Times New Roman"/>
                <w:sz w:val="24"/>
              </w:rPr>
            </w:pPr>
            <w:r w:rsidRPr="000B2F08">
              <w:rPr>
                <w:rFonts w:cs="Times New Roman"/>
                <w:b/>
              </w:rPr>
              <w:t>Dzimšanas gadi</w:t>
            </w:r>
          </w:p>
        </w:tc>
        <w:tc>
          <w:tcPr>
            <w:tcW w:w="2493" w:type="dxa"/>
          </w:tcPr>
          <w:p w:rsidR="005307CB" w:rsidRPr="000B2F08" w:rsidRDefault="000B2F08">
            <w:pPr>
              <w:rPr>
                <w:rFonts w:cs="Times New Roman"/>
                <w:sz w:val="24"/>
              </w:rPr>
            </w:pPr>
            <w:r w:rsidRPr="000B2F08">
              <w:rPr>
                <w:rFonts w:cs="Times New Roman"/>
                <w:b/>
              </w:rPr>
              <w:t>Vīrieši</w:t>
            </w:r>
          </w:p>
        </w:tc>
        <w:tc>
          <w:tcPr>
            <w:tcW w:w="2493" w:type="dxa"/>
          </w:tcPr>
          <w:p w:rsidR="005307CB" w:rsidRPr="000B2F08" w:rsidRDefault="000B2F08">
            <w:pPr>
              <w:rPr>
                <w:rFonts w:cs="Times New Roman"/>
                <w:sz w:val="24"/>
              </w:rPr>
            </w:pPr>
            <w:r w:rsidRPr="000B2F08">
              <w:rPr>
                <w:rFonts w:cs="Times New Roman"/>
                <w:b/>
              </w:rPr>
              <w:t>Dzimšanas gadi</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S20</w:t>
            </w:r>
          </w:p>
        </w:tc>
        <w:tc>
          <w:tcPr>
            <w:tcW w:w="2493" w:type="dxa"/>
          </w:tcPr>
          <w:p w:rsidR="005307CB" w:rsidRPr="000B2F08" w:rsidRDefault="000B2F08">
            <w:pPr>
              <w:rPr>
                <w:rFonts w:cs="Times New Roman"/>
                <w:sz w:val="24"/>
              </w:rPr>
            </w:pPr>
            <w:r w:rsidRPr="000B2F08">
              <w:rPr>
                <w:rFonts w:cs="Times New Roman"/>
              </w:rPr>
              <w:t>2012.–1997.</w:t>
            </w:r>
          </w:p>
        </w:tc>
        <w:tc>
          <w:tcPr>
            <w:tcW w:w="2493" w:type="dxa"/>
          </w:tcPr>
          <w:p w:rsidR="005307CB" w:rsidRPr="000B2F08" w:rsidRDefault="000B2F08">
            <w:pPr>
              <w:rPr>
                <w:rFonts w:cs="Times New Roman"/>
                <w:sz w:val="24"/>
              </w:rPr>
            </w:pPr>
            <w:r w:rsidRPr="000B2F08">
              <w:rPr>
                <w:rFonts w:cs="Times New Roman"/>
              </w:rPr>
              <w:t>V20</w:t>
            </w:r>
          </w:p>
        </w:tc>
        <w:tc>
          <w:tcPr>
            <w:tcW w:w="2493" w:type="dxa"/>
          </w:tcPr>
          <w:p w:rsidR="005307CB" w:rsidRPr="000B2F08" w:rsidRDefault="000B2F08">
            <w:pPr>
              <w:rPr>
                <w:rFonts w:cs="Times New Roman"/>
                <w:sz w:val="24"/>
              </w:rPr>
            </w:pPr>
            <w:r w:rsidRPr="000B2F08">
              <w:rPr>
                <w:rFonts w:cs="Times New Roman"/>
              </w:rPr>
              <w:t>2012.–1997.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S30</w:t>
            </w:r>
          </w:p>
        </w:tc>
        <w:tc>
          <w:tcPr>
            <w:tcW w:w="2493" w:type="dxa"/>
          </w:tcPr>
          <w:p w:rsidR="005307CB" w:rsidRPr="000B2F08" w:rsidRDefault="000B2F08">
            <w:pPr>
              <w:rPr>
                <w:rFonts w:cs="Times New Roman"/>
                <w:sz w:val="24"/>
              </w:rPr>
            </w:pPr>
            <w:r w:rsidRPr="000B2F08">
              <w:rPr>
                <w:rFonts w:cs="Times New Roman"/>
              </w:rPr>
              <w:t>1996.–1987.</w:t>
            </w:r>
          </w:p>
        </w:tc>
        <w:tc>
          <w:tcPr>
            <w:tcW w:w="2493" w:type="dxa"/>
          </w:tcPr>
          <w:p w:rsidR="005307CB" w:rsidRPr="000B2F08" w:rsidRDefault="000B2F08">
            <w:pPr>
              <w:rPr>
                <w:rFonts w:cs="Times New Roman"/>
                <w:sz w:val="24"/>
              </w:rPr>
            </w:pPr>
            <w:r w:rsidRPr="000B2F08">
              <w:rPr>
                <w:rFonts w:cs="Times New Roman"/>
              </w:rPr>
              <w:t>V30</w:t>
            </w:r>
          </w:p>
        </w:tc>
        <w:tc>
          <w:tcPr>
            <w:tcW w:w="2493" w:type="dxa"/>
          </w:tcPr>
          <w:p w:rsidR="005307CB" w:rsidRPr="000B2F08" w:rsidRDefault="000B2F08">
            <w:pPr>
              <w:rPr>
                <w:rFonts w:cs="Times New Roman"/>
                <w:sz w:val="24"/>
              </w:rPr>
            </w:pPr>
            <w:r w:rsidRPr="000B2F08">
              <w:rPr>
                <w:rFonts w:cs="Times New Roman"/>
              </w:rPr>
              <w:t>1996.–1987.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S40</w:t>
            </w:r>
          </w:p>
        </w:tc>
        <w:tc>
          <w:tcPr>
            <w:tcW w:w="2493" w:type="dxa"/>
          </w:tcPr>
          <w:p w:rsidR="005307CB" w:rsidRPr="000B2F08" w:rsidRDefault="000B2F08">
            <w:pPr>
              <w:rPr>
                <w:rFonts w:cs="Times New Roman"/>
                <w:sz w:val="24"/>
              </w:rPr>
            </w:pPr>
            <w:r w:rsidRPr="000B2F08">
              <w:rPr>
                <w:rFonts w:cs="Times New Roman"/>
              </w:rPr>
              <w:t>1986.–1977.</w:t>
            </w:r>
          </w:p>
        </w:tc>
        <w:tc>
          <w:tcPr>
            <w:tcW w:w="2493" w:type="dxa"/>
          </w:tcPr>
          <w:p w:rsidR="005307CB" w:rsidRPr="000B2F08" w:rsidRDefault="000B2F08">
            <w:pPr>
              <w:rPr>
                <w:rFonts w:cs="Times New Roman"/>
                <w:sz w:val="24"/>
              </w:rPr>
            </w:pPr>
            <w:r w:rsidRPr="000B2F08">
              <w:rPr>
                <w:rFonts w:cs="Times New Roman"/>
              </w:rPr>
              <w:t>V40</w:t>
            </w:r>
          </w:p>
        </w:tc>
        <w:tc>
          <w:tcPr>
            <w:tcW w:w="2493" w:type="dxa"/>
          </w:tcPr>
          <w:p w:rsidR="005307CB" w:rsidRPr="000B2F08" w:rsidRDefault="000B2F08">
            <w:pPr>
              <w:rPr>
                <w:rFonts w:cs="Times New Roman"/>
                <w:sz w:val="24"/>
              </w:rPr>
            </w:pPr>
            <w:r w:rsidRPr="000B2F08">
              <w:rPr>
                <w:rFonts w:cs="Times New Roman"/>
              </w:rPr>
              <w:t>1986.–1977.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S50</w:t>
            </w:r>
          </w:p>
        </w:tc>
        <w:tc>
          <w:tcPr>
            <w:tcW w:w="2493" w:type="dxa"/>
          </w:tcPr>
          <w:p w:rsidR="005307CB" w:rsidRPr="000B2F08" w:rsidRDefault="000B2F08">
            <w:pPr>
              <w:rPr>
                <w:rFonts w:cs="Times New Roman"/>
                <w:sz w:val="24"/>
              </w:rPr>
            </w:pPr>
            <w:r w:rsidRPr="000B2F08">
              <w:rPr>
                <w:rFonts w:cs="Times New Roman"/>
              </w:rPr>
              <w:t>1976. g. dz. un vecākas</w:t>
            </w:r>
          </w:p>
        </w:tc>
        <w:tc>
          <w:tcPr>
            <w:tcW w:w="2493" w:type="dxa"/>
          </w:tcPr>
          <w:p w:rsidR="005307CB" w:rsidRPr="000B2F08" w:rsidRDefault="000B2F08">
            <w:pPr>
              <w:rPr>
                <w:rFonts w:cs="Times New Roman"/>
                <w:sz w:val="24"/>
              </w:rPr>
            </w:pPr>
            <w:r w:rsidRPr="000B2F08">
              <w:rPr>
                <w:rFonts w:cs="Times New Roman"/>
              </w:rPr>
              <w:t>V50</w:t>
            </w:r>
          </w:p>
        </w:tc>
        <w:tc>
          <w:tcPr>
            <w:tcW w:w="2493" w:type="dxa"/>
          </w:tcPr>
          <w:p w:rsidR="005307CB" w:rsidRPr="000B2F08" w:rsidRDefault="000B2F08">
            <w:pPr>
              <w:rPr>
                <w:rFonts w:cs="Times New Roman"/>
                <w:sz w:val="24"/>
              </w:rPr>
            </w:pPr>
            <w:r w:rsidRPr="000B2F08">
              <w:rPr>
                <w:rFonts w:cs="Times New Roman"/>
              </w:rPr>
              <w:t>1976. g. dz. un vecāki</w:t>
            </w:r>
          </w:p>
        </w:tc>
      </w:tr>
    </w:tbl>
    <w:p w:rsidR="005307CB" w:rsidRPr="000B2F08" w:rsidRDefault="000B2F08">
      <w:pPr>
        <w:spacing w:before="60" w:after="60" w:line="240" w:lineRule="auto"/>
        <w:rPr>
          <w:rFonts w:cs="Times New Roman"/>
          <w:sz w:val="24"/>
        </w:rPr>
      </w:pPr>
      <w:r w:rsidRPr="000B2F08">
        <w:rPr>
          <w:rFonts w:cs="Times New Roman"/>
          <w:b/>
          <w:sz w:val="24"/>
        </w:rPr>
        <w:t>5 km distance</w:t>
      </w:r>
    </w:p>
    <w:tbl>
      <w:tblPr>
        <w:tblStyle w:val="TableGrid"/>
        <w:tblW w:w="0" w:type="auto"/>
        <w:jc w:val="center"/>
        <w:tblLook w:val="04A0" w:firstRow="1" w:lastRow="0" w:firstColumn="1" w:lastColumn="0" w:noHBand="0" w:noVBand="1"/>
      </w:tblPr>
      <w:tblGrid>
        <w:gridCol w:w="2491"/>
        <w:gridCol w:w="2491"/>
        <w:gridCol w:w="2490"/>
        <w:gridCol w:w="2491"/>
      </w:tblGrid>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b/>
              </w:rPr>
              <w:t>Sievietes</w:t>
            </w:r>
          </w:p>
        </w:tc>
        <w:tc>
          <w:tcPr>
            <w:tcW w:w="2493" w:type="dxa"/>
          </w:tcPr>
          <w:p w:rsidR="005307CB" w:rsidRPr="000B2F08" w:rsidRDefault="000B2F08">
            <w:pPr>
              <w:rPr>
                <w:rFonts w:cs="Times New Roman"/>
                <w:sz w:val="24"/>
              </w:rPr>
            </w:pPr>
            <w:r w:rsidRPr="000B2F08">
              <w:rPr>
                <w:rFonts w:cs="Times New Roman"/>
                <w:b/>
              </w:rPr>
              <w:t>Dzimšanas gadi</w:t>
            </w:r>
          </w:p>
        </w:tc>
        <w:tc>
          <w:tcPr>
            <w:tcW w:w="2493" w:type="dxa"/>
          </w:tcPr>
          <w:p w:rsidR="005307CB" w:rsidRPr="000B2F08" w:rsidRDefault="000B2F08">
            <w:pPr>
              <w:rPr>
                <w:rFonts w:cs="Times New Roman"/>
                <w:sz w:val="24"/>
              </w:rPr>
            </w:pPr>
            <w:r w:rsidRPr="000B2F08">
              <w:rPr>
                <w:rFonts w:cs="Times New Roman"/>
                <w:b/>
              </w:rPr>
              <w:t>Vīrieši</w:t>
            </w:r>
          </w:p>
        </w:tc>
        <w:tc>
          <w:tcPr>
            <w:tcW w:w="2493" w:type="dxa"/>
          </w:tcPr>
          <w:p w:rsidR="005307CB" w:rsidRPr="000B2F08" w:rsidRDefault="000B2F08">
            <w:pPr>
              <w:rPr>
                <w:rFonts w:cs="Times New Roman"/>
                <w:sz w:val="24"/>
              </w:rPr>
            </w:pPr>
            <w:r w:rsidRPr="000B2F08">
              <w:rPr>
                <w:rFonts w:cs="Times New Roman"/>
                <w:b/>
              </w:rPr>
              <w:t>Dzimšanas gadi</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S14</w:t>
            </w:r>
          </w:p>
        </w:tc>
        <w:tc>
          <w:tcPr>
            <w:tcW w:w="2493" w:type="dxa"/>
          </w:tcPr>
          <w:p w:rsidR="005307CB" w:rsidRPr="000B2F08" w:rsidRDefault="000B2F08">
            <w:pPr>
              <w:rPr>
                <w:rFonts w:cs="Times New Roman"/>
                <w:sz w:val="24"/>
              </w:rPr>
            </w:pPr>
            <w:r w:rsidRPr="000B2F08">
              <w:rPr>
                <w:rFonts w:cs="Times New Roman"/>
              </w:rPr>
              <w:t>2012. g. dz. un jaunākas</w:t>
            </w:r>
          </w:p>
        </w:tc>
        <w:tc>
          <w:tcPr>
            <w:tcW w:w="2493" w:type="dxa"/>
          </w:tcPr>
          <w:p w:rsidR="005307CB" w:rsidRPr="000B2F08" w:rsidRDefault="000B2F08">
            <w:pPr>
              <w:rPr>
                <w:rFonts w:cs="Times New Roman"/>
                <w:sz w:val="24"/>
              </w:rPr>
            </w:pPr>
            <w:r w:rsidRPr="000B2F08">
              <w:rPr>
                <w:rFonts w:cs="Times New Roman"/>
              </w:rPr>
              <w:t>V14</w:t>
            </w:r>
          </w:p>
        </w:tc>
        <w:tc>
          <w:tcPr>
            <w:tcW w:w="2493" w:type="dxa"/>
          </w:tcPr>
          <w:p w:rsidR="005307CB" w:rsidRPr="000B2F08" w:rsidRDefault="000B2F08">
            <w:pPr>
              <w:rPr>
                <w:rFonts w:cs="Times New Roman"/>
                <w:sz w:val="24"/>
              </w:rPr>
            </w:pPr>
            <w:r w:rsidRPr="000B2F08">
              <w:rPr>
                <w:rFonts w:cs="Times New Roman"/>
              </w:rPr>
              <w:t>2012. g. dz. un jaunāki</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S15</w:t>
            </w:r>
          </w:p>
        </w:tc>
        <w:tc>
          <w:tcPr>
            <w:tcW w:w="2493" w:type="dxa"/>
          </w:tcPr>
          <w:p w:rsidR="005307CB" w:rsidRPr="000B2F08" w:rsidRDefault="000B2F08">
            <w:pPr>
              <w:rPr>
                <w:rFonts w:cs="Times New Roman"/>
                <w:sz w:val="24"/>
              </w:rPr>
            </w:pPr>
            <w:r w:rsidRPr="000B2F08">
              <w:rPr>
                <w:rFonts w:cs="Times New Roman"/>
              </w:rPr>
              <w:t>2011.–1997.</w:t>
            </w:r>
          </w:p>
        </w:tc>
        <w:tc>
          <w:tcPr>
            <w:tcW w:w="2493" w:type="dxa"/>
          </w:tcPr>
          <w:p w:rsidR="005307CB" w:rsidRPr="000B2F08" w:rsidRDefault="000B2F08">
            <w:pPr>
              <w:rPr>
                <w:rFonts w:cs="Times New Roman"/>
                <w:sz w:val="24"/>
              </w:rPr>
            </w:pPr>
            <w:r w:rsidRPr="000B2F08">
              <w:rPr>
                <w:rFonts w:cs="Times New Roman"/>
              </w:rPr>
              <w:t>V15</w:t>
            </w:r>
          </w:p>
        </w:tc>
        <w:tc>
          <w:tcPr>
            <w:tcW w:w="2493" w:type="dxa"/>
          </w:tcPr>
          <w:p w:rsidR="005307CB" w:rsidRPr="000B2F08" w:rsidRDefault="000B2F08">
            <w:pPr>
              <w:rPr>
                <w:rFonts w:cs="Times New Roman"/>
                <w:sz w:val="24"/>
              </w:rPr>
            </w:pPr>
            <w:r w:rsidRPr="000B2F08">
              <w:rPr>
                <w:rFonts w:cs="Times New Roman"/>
              </w:rPr>
              <w:t>2011.–1997.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S30</w:t>
            </w:r>
          </w:p>
        </w:tc>
        <w:tc>
          <w:tcPr>
            <w:tcW w:w="2493" w:type="dxa"/>
          </w:tcPr>
          <w:p w:rsidR="005307CB" w:rsidRPr="000B2F08" w:rsidRDefault="000B2F08">
            <w:pPr>
              <w:rPr>
                <w:rFonts w:cs="Times New Roman"/>
                <w:sz w:val="24"/>
              </w:rPr>
            </w:pPr>
            <w:r w:rsidRPr="000B2F08">
              <w:rPr>
                <w:rFonts w:cs="Times New Roman"/>
              </w:rPr>
              <w:t>1996.–1987.</w:t>
            </w:r>
          </w:p>
        </w:tc>
        <w:tc>
          <w:tcPr>
            <w:tcW w:w="2493" w:type="dxa"/>
          </w:tcPr>
          <w:p w:rsidR="005307CB" w:rsidRPr="000B2F08" w:rsidRDefault="000B2F08">
            <w:pPr>
              <w:rPr>
                <w:rFonts w:cs="Times New Roman"/>
                <w:sz w:val="24"/>
              </w:rPr>
            </w:pPr>
            <w:r w:rsidRPr="000B2F08">
              <w:rPr>
                <w:rFonts w:cs="Times New Roman"/>
              </w:rPr>
              <w:t>V30</w:t>
            </w:r>
          </w:p>
        </w:tc>
        <w:tc>
          <w:tcPr>
            <w:tcW w:w="2493" w:type="dxa"/>
          </w:tcPr>
          <w:p w:rsidR="005307CB" w:rsidRPr="000B2F08" w:rsidRDefault="000B2F08">
            <w:pPr>
              <w:rPr>
                <w:rFonts w:cs="Times New Roman"/>
                <w:sz w:val="24"/>
              </w:rPr>
            </w:pPr>
            <w:r w:rsidRPr="000B2F08">
              <w:rPr>
                <w:rFonts w:cs="Times New Roman"/>
              </w:rPr>
              <w:t>1996.–1987.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S40</w:t>
            </w:r>
          </w:p>
        </w:tc>
        <w:tc>
          <w:tcPr>
            <w:tcW w:w="2493" w:type="dxa"/>
          </w:tcPr>
          <w:p w:rsidR="005307CB" w:rsidRPr="000B2F08" w:rsidRDefault="000B2F08">
            <w:pPr>
              <w:rPr>
                <w:rFonts w:cs="Times New Roman"/>
                <w:sz w:val="24"/>
              </w:rPr>
            </w:pPr>
            <w:r w:rsidRPr="000B2F08">
              <w:rPr>
                <w:rFonts w:cs="Times New Roman"/>
              </w:rPr>
              <w:t>1986.–1977.</w:t>
            </w:r>
          </w:p>
        </w:tc>
        <w:tc>
          <w:tcPr>
            <w:tcW w:w="2493" w:type="dxa"/>
          </w:tcPr>
          <w:p w:rsidR="005307CB" w:rsidRPr="000B2F08" w:rsidRDefault="000B2F08">
            <w:pPr>
              <w:rPr>
                <w:rFonts w:cs="Times New Roman"/>
                <w:sz w:val="24"/>
              </w:rPr>
            </w:pPr>
            <w:r w:rsidRPr="000B2F08">
              <w:rPr>
                <w:rFonts w:cs="Times New Roman"/>
              </w:rPr>
              <w:t>V40</w:t>
            </w:r>
          </w:p>
        </w:tc>
        <w:tc>
          <w:tcPr>
            <w:tcW w:w="2493" w:type="dxa"/>
          </w:tcPr>
          <w:p w:rsidR="005307CB" w:rsidRPr="000B2F08" w:rsidRDefault="000B2F08">
            <w:pPr>
              <w:rPr>
                <w:rFonts w:cs="Times New Roman"/>
                <w:sz w:val="24"/>
              </w:rPr>
            </w:pPr>
            <w:r w:rsidRPr="000B2F08">
              <w:rPr>
                <w:rFonts w:cs="Times New Roman"/>
              </w:rPr>
              <w:t>1986.–1977.</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S50</w:t>
            </w:r>
          </w:p>
        </w:tc>
        <w:tc>
          <w:tcPr>
            <w:tcW w:w="2493" w:type="dxa"/>
          </w:tcPr>
          <w:p w:rsidR="005307CB" w:rsidRPr="000B2F08" w:rsidRDefault="000B2F08">
            <w:pPr>
              <w:rPr>
                <w:rFonts w:cs="Times New Roman"/>
                <w:sz w:val="24"/>
              </w:rPr>
            </w:pPr>
            <w:r w:rsidRPr="000B2F08">
              <w:rPr>
                <w:rFonts w:cs="Times New Roman"/>
              </w:rPr>
              <w:t>1976. g. dz. un vecākas</w:t>
            </w:r>
          </w:p>
        </w:tc>
        <w:tc>
          <w:tcPr>
            <w:tcW w:w="2493" w:type="dxa"/>
          </w:tcPr>
          <w:p w:rsidR="005307CB" w:rsidRPr="000B2F08" w:rsidRDefault="000B2F08">
            <w:pPr>
              <w:rPr>
                <w:rFonts w:cs="Times New Roman"/>
                <w:sz w:val="24"/>
              </w:rPr>
            </w:pPr>
            <w:r w:rsidRPr="000B2F08">
              <w:rPr>
                <w:rFonts w:cs="Times New Roman"/>
              </w:rPr>
              <w:t>V50</w:t>
            </w:r>
          </w:p>
        </w:tc>
        <w:tc>
          <w:tcPr>
            <w:tcW w:w="2493" w:type="dxa"/>
          </w:tcPr>
          <w:p w:rsidR="005307CB" w:rsidRPr="000B2F08" w:rsidRDefault="000B2F08">
            <w:pPr>
              <w:rPr>
                <w:rFonts w:cs="Times New Roman"/>
                <w:sz w:val="24"/>
              </w:rPr>
            </w:pPr>
            <w:r w:rsidRPr="000B2F08">
              <w:rPr>
                <w:rFonts w:cs="Times New Roman"/>
              </w:rPr>
              <w:t>1976. g. dz. un vecāki</w:t>
            </w:r>
          </w:p>
        </w:tc>
      </w:tr>
    </w:tbl>
    <w:p w:rsidR="005307CB" w:rsidRPr="000B2F08" w:rsidRDefault="000B2F08">
      <w:pPr>
        <w:spacing w:after="80" w:line="240" w:lineRule="auto"/>
        <w:rPr>
          <w:rFonts w:cs="Times New Roman"/>
          <w:sz w:val="24"/>
        </w:rPr>
      </w:pPr>
      <w:r w:rsidRPr="000B2F08">
        <w:rPr>
          <w:rFonts w:cs="Times New Roman"/>
          <w:sz w:val="24"/>
        </w:rPr>
        <w:t>5.6. Nepilngadīgs dalībnieks sacensībās piedalās ar sava likumiskā pārstāvja piekrišanu.</w:t>
      </w:r>
    </w:p>
    <w:p w:rsidR="005307CB" w:rsidRPr="000B2F08" w:rsidRDefault="000B2F08">
      <w:pPr>
        <w:spacing w:after="80" w:line="240" w:lineRule="auto"/>
        <w:rPr>
          <w:rFonts w:cs="Times New Roman"/>
          <w:sz w:val="24"/>
        </w:rPr>
      </w:pPr>
      <w:r w:rsidRPr="000B2F08">
        <w:rPr>
          <w:rFonts w:cs="Times New Roman"/>
          <w:sz w:val="24"/>
        </w:rPr>
        <w:t>5.7. Dalībniekam, kurš ir jaunāks par attiecīgajai distancei noteikto vecuma grupu, ir atļauts veikt izvēlēto distanci tikai ar likumiskā pārstāvja rakstisku atļauju. Šāds dalībnieks piedalās ārpus konkurences un attiecīgās distances vecuma grupu vērtējumā un apbalvošanā netiek iekļauts.</w:t>
      </w:r>
    </w:p>
    <w:p w:rsidR="005307CB" w:rsidRPr="000B2F08" w:rsidRDefault="000B2F08">
      <w:pPr>
        <w:keepNext/>
        <w:spacing w:after="80" w:line="240" w:lineRule="auto"/>
        <w:rPr>
          <w:rFonts w:cs="Times New Roman"/>
          <w:sz w:val="24"/>
        </w:rPr>
      </w:pPr>
      <w:r w:rsidRPr="000B2F08">
        <w:rPr>
          <w:rFonts w:cs="Times New Roman"/>
          <w:b/>
          <w:sz w:val="24"/>
        </w:rPr>
        <w:t>6. Pieteikšanās un vērtēšana</w:t>
      </w:r>
    </w:p>
    <w:p w:rsidR="005307CB" w:rsidRPr="000B2F08" w:rsidRDefault="000B2F08">
      <w:pPr>
        <w:spacing w:after="80" w:line="240" w:lineRule="auto"/>
        <w:rPr>
          <w:rFonts w:cs="Times New Roman"/>
          <w:sz w:val="24"/>
        </w:rPr>
      </w:pPr>
      <w:r w:rsidRPr="000B2F08">
        <w:rPr>
          <w:rFonts w:cs="Times New Roman"/>
          <w:sz w:val="24"/>
        </w:rPr>
        <w:t>6.1. Iepriekšējā pieteikšanās sacensībām notiek tiešsaistē interneta vietnē www.sportlat.lv līdz 2026. gada 27. septembrim plkst. 23.59.</w:t>
      </w:r>
    </w:p>
    <w:p w:rsidR="005307CB" w:rsidRPr="000B2F08" w:rsidRDefault="000B2F08">
      <w:pPr>
        <w:spacing w:after="80" w:line="240" w:lineRule="auto"/>
        <w:rPr>
          <w:rFonts w:cs="Times New Roman"/>
          <w:sz w:val="24"/>
        </w:rPr>
      </w:pPr>
      <w:r w:rsidRPr="000B2F08">
        <w:rPr>
          <w:rFonts w:cs="Times New Roman"/>
          <w:sz w:val="24"/>
        </w:rPr>
        <w:t>6.2. Pieteikšanās sacensību dienā notiek sacensību norises vietā no plkst. 9.30, ja nav sasniegts nolikuma 5.2. punktā noteiktais maksimālais dalībnieku skaits. Reģistrācija katrai distancei tiek slēgta 15 minūtes pirms attiecīgās distances starta.</w:t>
      </w:r>
    </w:p>
    <w:p w:rsidR="005307CB" w:rsidRPr="000B2F08" w:rsidRDefault="000B2F08">
      <w:pPr>
        <w:spacing w:after="80" w:line="240" w:lineRule="auto"/>
        <w:rPr>
          <w:rFonts w:cs="Times New Roman"/>
          <w:sz w:val="24"/>
        </w:rPr>
      </w:pPr>
      <w:r w:rsidRPr="000B2F08">
        <w:rPr>
          <w:rFonts w:cs="Times New Roman"/>
          <w:sz w:val="24"/>
        </w:rPr>
        <w:t>6.3. Ja dalībniekam nepieciešams rēķins par dalības maksu, pieprasījums nosūtāms uz e-pasta adresi sportlat@sportlat.lv.</w:t>
      </w:r>
    </w:p>
    <w:p w:rsidR="005307CB" w:rsidRPr="000B2F08" w:rsidRDefault="000B2F08">
      <w:pPr>
        <w:spacing w:after="80" w:line="240" w:lineRule="auto"/>
        <w:rPr>
          <w:rFonts w:cs="Times New Roman"/>
          <w:sz w:val="24"/>
        </w:rPr>
      </w:pPr>
      <w:r w:rsidRPr="000B2F08">
        <w:rPr>
          <w:rFonts w:cs="Times New Roman"/>
          <w:sz w:val="24"/>
        </w:rPr>
        <w:t>6.4. Dalībnieki katrā distancē startē kopējā startā.</w:t>
      </w:r>
    </w:p>
    <w:p w:rsidR="005307CB" w:rsidRPr="000B2F08" w:rsidRDefault="000B2F08">
      <w:pPr>
        <w:spacing w:after="80" w:line="240" w:lineRule="auto"/>
        <w:rPr>
          <w:rFonts w:cs="Times New Roman"/>
          <w:sz w:val="24"/>
        </w:rPr>
      </w:pPr>
      <w:r w:rsidRPr="000B2F08">
        <w:rPr>
          <w:rFonts w:cs="Times New Roman"/>
          <w:sz w:val="24"/>
        </w:rPr>
        <w:t>6.5. Dalībnieku rezultāti tiek vērtēti atbilstoši nolikuma 5.5. punktā noteiktajām vecuma un dzimuma grupām.</w:t>
      </w:r>
    </w:p>
    <w:p w:rsidR="005307CB" w:rsidRPr="000B2F08" w:rsidRDefault="000B2F08">
      <w:pPr>
        <w:spacing w:after="80" w:line="240" w:lineRule="auto"/>
        <w:rPr>
          <w:rFonts w:cs="Times New Roman"/>
          <w:sz w:val="24"/>
        </w:rPr>
      </w:pPr>
      <w:r w:rsidRPr="000B2F08">
        <w:rPr>
          <w:rFonts w:cs="Times New Roman"/>
          <w:sz w:val="24"/>
        </w:rPr>
        <w:t>6.6. Par uzvarētāju attiecīgajā distancē un vērtējuma grupā tiek atzīts dalībnieks, kurš distanci veicis īsākajā laikā.</w:t>
      </w:r>
    </w:p>
    <w:p w:rsidR="005307CB" w:rsidRPr="000B2F08" w:rsidRDefault="000B2F08">
      <w:pPr>
        <w:spacing w:after="80" w:line="240" w:lineRule="auto"/>
        <w:rPr>
          <w:rFonts w:cs="Times New Roman"/>
          <w:sz w:val="24"/>
        </w:rPr>
      </w:pPr>
      <w:r w:rsidRPr="000B2F08">
        <w:rPr>
          <w:rFonts w:cs="Times New Roman"/>
          <w:sz w:val="24"/>
        </w:rPr>
        <w:lastRenderedPageBreak/>
        <w:t>6.7. Dalībnieki, kuri saskaņā ar nolikuma 5.7. punktu startē ārpus konkurences, attiecīgās distances vecuma grupu vērtējumā un apbalvošanā netiek iekļauti.</w:t>
      </w:r>
    </w:p>
    <w:p w:rsidR="005307CB" w:rsidRPr="000B2F08" w:rsidRDefault="000B2F08">
      <w:pPr>
        <w:keepNext/>
        <w:spacing w:after="80" w:line="240" w:lineRule="auto"/>
        <w:rPr>
          <w:rFonts w:cs="Times New Roman"/>
          <w:sz w:val="24"/>
        </w:rPr>
      </w:pPr>
      <w:r w:rsidRPr="000B2F08">
        <w:rPr>
          <w:rFonts w:cs="Times New Roman"/>
          <w:b/>
          <w:sz w:val="24"/>
        </w:rPr>
        <w:t>7. Dalībnieku apkalpošana (serviss)</w:t>
      </w:r>
    </w:p>
    <w:p w:rsidR="005307CB" w:rsidRPr="000B2F08" w:rsidRDefault="000B2F08">
      <w:pPr>
        <w:spacing w:after="80" w:line="240" w:lineRule="auto"/>
        <w:rPr>
          <w:rFonts w:cs="Times New Roman"/>
          <w:sz w:val="24"/>
        </w:rPr>
      </w:pPr>
      <w:r w:rsidRPr="000B2F08">
        <w:rPr>
          <w:rFonts w:cs="Times New Roman"/>
          <w:sz w:val="24"/>
        </w:rPr>
        <w:t>7.1. Sacensību trasē dalībniekiem tiks nodrošināts dzeršanas punkts ar ūdeni un sporta dzērienu.</w:t>
      </w:r>
    </w:p>
    <w:p w:rsidR="005307CB" w:rsidRPr="000B2F08" w:rsidRDefault="000B2F08">
      <w:pPr>
        <w:spacing w:after="80" w:line="240" w:lineRule="auto"/>
        <w:rPr>
          <w:rFonts w:cs="Times New Roman"/>
          <w:sz w:val="24"/>
        </w:rPr>
      </w:pPr>
      <w:r w:rsidRPr="000B2F08">
        <w:rPr>
          <w:rFonts w:cs="Times New Roman"/>
          <w:sz w:val="24"/>
        </w:rPr>
        <w:t>7.2. Finiša zonā dalībniekiem tiks nodrošināts dzeramais ūdens.</w:t>
      </w:r>
    </w:p>
    <w:p w:rsidR="005307CB" w:rsidRPr="000B2F08" w:rsidRDefault="000B2F08">
      <w:pPr>
        <w:spacing w:after="80" w:line="240" w:lineRule="auto"/>
        <w:rPr>
          <w:rFonts w:cs="Times New Roman"/>
          <w:sz w:val="24"/>
        </w:rPr>
      </w:pPr>
      <w:r w:rsidRPr="000B2F08">
        <w:rPr>
          <w:rFonts w:cs="Times New Roman"/>
          <w:sz w:val="24"/>
        </w:rPr>
        <w:t>7.3. Pēc finiša dalībniekiem paredzēts silts ēdiens, kā arī 15. jubilejai veltīta piemiņas velte vai cits organizatora nodrošināts pārsteigums.</w:t>
      </w:r>
    </w:p>
    <w:p w:rsidR="005307CB" w:rsidRPr="000B2F08" w:rsidRDefault="000B2F08">
      <w:pPr>
        <w:spacing w:after="80" w:line="240" w:lineRule="auto"/>
        <w:rPr>
          <w:rFonts w:cs="Times New Roman"/>
          <w:sz w:val="24"/>
        </w:rPr>
      </w:pPr>
      <w:r w:rsidRPr="000B2F08">
        <w:rPr>
          <w:rFonts w:cs="Times New Roman"/>
          <w:sz w:val="24"/>
        </w:rPr>
        <w:t>7.4. Sacensību starta un finiša zonā tiks nodrošināts medicīniskais nodrošinājums.</w:t>
      </w:r>
    </w:p>
    <w:p w:rsidR="005307CB" w:rsidRPr="000B2F08" w:rsidRDefault="000B2F08">
      <w:pPr>
        <w:spacing w:after="80" w:line="240" w:lineRule="auto"/>
        <w:rPr>
          <w:rFonts w:cs="Times New Roman"/>
          <w:sz w:val="24"/>
        </w:rPr>
      </w:pPr>
      <w:r w:rsidRPr="000B2F08">
        <w:rPr>
          <w:rFonts w:cs="Times New Roman"/>
          <w:sz w:val="24"/>
        </w:rPr>
        <w:t>7.5. Sacensību starta un finiša zonā dalībniekiem būs pieejamas biotualetes un izlietnes.</w:t>
      </w:r>
    </w:p>
    <w:p w:rsidR="005307CB" w:rsidRPr="000B2F08" w:rsidRDefault="000B2F08">
      <w:pPr>
        <w:spacing w:after="80" w:line="240" w:lineRule="auto"/>
        <w:rPr>
          <w:rFonts w:cs="Times New Roman"/>
          <w:sz w:val="24"/>
        </w:rPr>
      </w:pPr>
      <w:r w:rsidRPr="000B2F08">
        <w:rPr>
          <w:rFonts w:cs="Times New Roman"/>
          <w:sz w:val="24"/>
        </w:rPr>
        <w:t>7.6. Sacensību laikā starta un finiša zonā tiks nodrošināta mantu glabātuve un pārģērbšanās vieta. Mantas izsniedz, uzrādot dalībnieka starta numuru.</w:t>
      </w:r>
    </w:p>
    <w:p w:rsidR="005307CB" w:rsidRPr="000B2F08" w:rsidRDefault="000B2F08">
      <w:pPr>
        <w:keepNext/>
        <w:spacing w:after="80" w:line="240" w:lineRule="auto"/>
        <w:rPr>
          <w:rFonts w:cs="Times New Roman"/>
          <w:sz w:val="24"/>
        </w:rPr>
      </w:pPr>
      <w:r w:rsidRPr="000B2F08">
        <w:rPr>
          <w:rFonts w:cs="Times New Roman"/>
          <w:b/>
          <w:sz w:val="24"/>
        </w:rPr>
        <w:t>8. Apbalvošana</w:t>
      </w:r>
    </w:p>
    <w:p w:rsidR="005307CB" w:rsidRPr="000B2F08" w:rsidRDefault="000B2F08">
      <w:pPr>
        <w:spacing w:after="80" w:line="240" w:lineRule="auto"/>
        <w:rPr>
          <w:rFonts w:cs="Times New Roman"/>
          <w:sz w:val="24"/>
        </w:rPr>
      </w:pPr>
      <w:r w:rsidRPr="000B2F08">
        <w:rPr>
          <w:rFonts w:cs="Times New Roman"/>
          <w:sz w:val="24"/>
        </w:rPr>
        <w:t>8.1. Katrā 21 km, 10 km un 5 km distances vecuma un dzimuma grupā ar medaļām un piemiņas balvām apbalvo 1.–3. vietas ieguvējus.</w:t>
      </w:r>
    </w:p>
    <w:p w:rsidR="005307CB" w:rsidRPr="000B2F08" w:rsidRDefault="000B2F08">
      <w:pPr>
        <w:spacing w:after="80" w:line="240" w:lineRule="auto"/>
        <w:rPr>
          <w:rFonts w:cs="Times New Roman"/>
          <w:sz w:val="24"/>
        </w:rPr>
      </w:pPr>
      <w:r w:rsidRPr="000B2F08">
        <w:rPr>
          <w:rFonts w:cs="Times New Roman"/>
          <w:sz w:val="24"/>
        </w:rPr>
        <w:t>8.2. Ja attiecīgajā vecuma un dzimuma grupā startē mazāk nekā trīs dalībnieki, apbalvo tikai 1. vietas ieguvēju.</w:t>
      </w:r>
    </w:p>
    <w:p w:rsidR="005307CB" w:rsidRPr="000B2F08" w:rsidRDefault="000B2F08">
      <w:pPr>
        <w:spacing w:after="80" w:line="240" w:lineRule="auto"/>
        <w:rPr>
          <w:rFonts w:cs="Times New Roman"/>
          <w:sz w:val="24"/>
        </w:rPr>
      </w:pPr>
      <w:r w:rsidRPr="000B2F08">
        <w:rPr>
          <w:rFonts w:cs="Times New Roman"/>
          <w:sz w:val="24"/>
        </w:rPr>
        <w:t>8.3. Pusmaratona 21 km distancē papildus apbalvo sieviešu un vīriešu absolūtā vērtējuma 1.–6. vietas ieguvējus.</w:t>
      </w:r>
    </w:p>
    <w:p w:rsidR="005307CB" w:rsidRPr="000B2F08" w:rsidRDefault="000B2F08">
      <w:pPr>
        <w:spacing w:after="80" w:line="240" w:lineRule="auto"/>
        <w:rPr>
          <w:rFonts w:cs="Times New Roman"/>
          <w:sz w:val="24"/>
        </w:rPr>
      </w:pPr>
      <w:r w:rsidRPr="000B2F08">
        <w:rPr>
          <w:rFonts w:cs="Times New Roman"/>
          <w:sz w:val="24"/>
        </w:rPr>
        <w:t>8.4. Organizators ir tiesīgs paredzēt arī papildu apbalvojumus vai speciālbalvas.</w:t>
      </w:r>
    </w:p>
    <w:p w:rsidR="005307CB" w:rsidRPr="000B2F08" w:rsidRDefault="000B2F08">
      <w:pPr>
        <w:spacing w:after="80" w:line="240" w:lineRule="auto"/>
        <w:rPr>
          <w:rFonts w:cs="Times New Roman"/>
          <w:sz w:val="24"/>
        </w:rPr>
      </w:pPr>
      <w:r w:rsidRPr="000B2F08">
        <w:rPr>
          <w:rFonts w:cs="Times New Roman"/>
          <w:sz w:val="24"/>
        </w:rPr>
        <w:t>8.5. Dalībnieks, kurš saskaņā ar nolikuma 5.7. punktu startē ārpus konkurences, uz apbalvojumu attiecīgajā vecuma grupā nepretendē.</w:t>
      </w:r>
    </w:p>
    <w:p w:rsidR="005307CB" w:rsidRPr="000B2F08" w:rsidRDefault="000B2F08">
      <w:pPr>
        <w:spacing w:after="80" w:line="240" w:lineRule="auto"/>
        <w:rPr>
          <w:rFonts w:cs="Times New Roman"/>
          <w:sz w:val="24"/>
        </w:rPr>
      </w:pPr>
      <w:r w:rsidRPr="000B2F08">
        <w:rPr>
          <w:rFonts w:cs="Times New Roman"/>
          <w:sz w:val="24"/>
        </w:rPr>
        <w:t>8.6. Balvas tiek izsniegtas apbalvošanas ceremonijas laikā. Neierodoties uz apbalvošanas ceremoniju, balva netiek izsniegta.</w:t>
      </w:r>
    </w:p>
    <w:p w:rsidR="005307CB" w:rsidRPr="000B2F08" w:rsidRDefault="000B2F08">
      <w:pPr>
        <w:keepNext/>
        <w:spacing w:after="80" w:line="240" w:lineRule="auto"/>
        <w:rPr>
          <w:rFonts w:cs="Times New Roman"/>
          <w:sz w:val="24"/>
        </w:rPr>
      </w:pPr>
      <w:r w:rsidRPr="000B2F08">
        <w:rPr>
          <w:rFonts w:cs="Times New Roman"/>
          <w:b/>
          <w:sz w:val="24"/>
        </w:rPr>
        <w:t>9. Dalības maksa</w:t>
      </w:r>
    </w:p>
    <w:p w:rsidR="005307CB" w:rsidRPr="000B2F08" w:rsidRDefault="000B2F08">
      <w:pPr>
        <w:spacing w:after="80" w:line="240" w:lineRule="auto"/>
        <w:rPr>
          <w:rFonts w:cs="Times New Roman"/>
          <w:sz w:val="24"/>
        </w:rPr>
      </w:pPr>
      <w:r w:rsidRPr="000B2F08">
        <w:rPr>
          <w:rFonts w:cs="Times New Roman"/>
          <w:sz w:val="24"/>
        </w:rPr>
        <w:t>9.1. Dalības maksa ir atkarīga no izvēlētās distances un pieteikšanās perioda:</w:t>
      </w:r>
    </w:p>
    <w:tbl>
      <w:tblPr>
        <w:tblStyle w:val="TableGrid"/>
        <w:tblW w:w="0" w:type="auto"/>
        <w:jc w:val="center"/>
        <w:tblLook w:val="04A0" w:firstRow="1" w:lastRow="0" w:firstColumn="1" w:lastColumn="0" w:noHBand="0" w:noVBand="1"/>
      </w:tblPr>
      <w:tblGrid>
        <w:gridCol w:w="2490"/>
        <w:gridCol w:w="2491"/>
        <w:gridCol w:w="2491"/>
        <w:gridCol w:w="2491"/>
      </w:tblGrid>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b/>
              </w:rPr>
              <w:t>Pieteikšanās periods</w:t>
            </w:r>
          </w:p>
        </w:tc>
        <w:tc>
          <w:tcPr>
            <w:tcW w:w="2493" w:type="dxa"/>
          </w:tcPr>
          <w:p w:rsidR="005307CB" w:rsidRPr="000B2F08" w:rsidRDefault="000B2F08">
            <w:pPr>
              <w:rPr>
                <w:rFonts w:cs="Times New Roman"/>
                <w:sz w:val="24"/>
              </w:rPr>
            </w:pPr>
            <w:r w:rsidRPr="000B2F08">
              <w:rPr>
                <w:rFonts w:cs="Times New Roman"/>
                <w:b/>
              </w:rPr>
              <w:t>21 km</w:t>
            </w:r>
          </w:p>
        </w:tc>
        <w:tc>
          <w:tcPr>
            <w:tcW w:w="2493" w:type="dxa"/>
          </w:tcPr>
          <w:p w:rsidR="005307CB" w:rsidRPr="000B2F08" w:rsidRDefault="000B2F08">
            <w:pPr>
              <w:rPr>
                <w:rFonts w:cs="Times New Roman"/>
                <w:sz w:val="24"/>
              </w:rPr>
            </w:pPr>
            <w:r w:rsidRPr="000B2F08">
              <w:rPr>
                <w:rFonts w:cs="Times New Roman"/>
                <w:b/>
              </w:rPr>
              <w:t>10 km</w:t>
            </w:r>
          </w:p>
        </w:tc>
        <w:tc>
          <w:tcPr>
            <w:tcW w:w="2493" w:type="dxa"/>
          </w:tcPr>
          <w:p w:rsidR="005307CB" w:rsidRPr="000B2F08" w:rsidRDefault="000B2F08">
            <w:pPr>
              <w:rPr>
                <w:rFonts w:cs="Times New Roman"/>
                <w:sz w:val="24"/>
              </w:rPr>
            </w:pPr>
            <w:r w:rsidRPr="000B2F08">
              <w:rPr>
                <w:rFonts w:cs="Times New Roman"/>
                <w:b/>
              </w:rPr>
              <w:t>5 km</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17.08.–31.08.2026.</w:t>
            </w:r>
          </w:p>
        </w:tc>
        <w:tc>
          <w:tcPr>
            <w:tcW w:w="2493" w:type="dxa"/>
          </w:tcPr>
          <w:p w:rsidR="005307CB" w:rsidRPr="000B2F08" w:rsidRDefault="000B2F08">
            <w:pPr>
              <w:rPr>
                <w:rFonts w:cs="Times New Roman"/>
                <w:sz w:val="24"/>
              </w:rPr>
            </w:pPr>
            <w:r w:rsidRPr="000B2F08">
              <w:rPr>
                <w:rFonts w:cs="Times New Roman"/>
              </w:rPr>
              <w:t>10 EUR</w:t>
            </w:r>
          </w:p>
        </w:tc>
        <w:tc>
          <w:tcPr>
            <w:tcW w:w="2493" w:type="dxa"/>
          </w:tcPr>
          <w:p w:rsidR="005307CB" w:rsidRPr="000B2F08" w:rsidRDefault="000B2F08">
            <w:pPr>
              <w:rPr>
                <w:rFonts w:cs="Times New Roman"/>
                <w:sz w:val="24"/>
              </w:rPr>
            </w:pPr>
            <w:r w:rsidRPr="000B2F08">
              <w:rPr>
                <w:rFonts w:cs="Times New Roman"/>
              </w:rPr>
              <w:t>8 EUR</w:t>
            </w:r>
          </w:p>
        </w:tc>
        <w:tc>
          <w:tcPr>
            <w:tcW w:w="2493" w:type="dxa"/>
          </w:tcPr>
          <w:p w:rsidR="005307CB" w:rsidRPr="000B2F08" w:rsidRDefault="000B2F08">
            <w:pPr>
              <w:rPr>
                <w:rFonts w:cs="Times New Roman"/>
                <w:sz w:val="24"/>
              </w:rPr>
            </w:pPr>
            <w:r w:rsidRPr="000B2F08">
              <w:rPr>
                <w:rFonts w:cs="Times New Roman"/>
              </w:rPr>
              <w:t>5 EUR</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01.09.–14.09.2026.</w:t>
            </w:r>
          </w:p>
        </w:tc>
        <w:tc>
          <w:tcPr>
            <w:tcW w:w="2493" w:type="dxa"/>
          </w:tcPr>
          <w:p w:rsidR="005307CB" w:rsidRPr="000B2F08" w:rsidRDefault="000B2F08">
            <w:pPr>
              <w:rPr>
                <w:rFonts w:cs="Times New Roman"/>
                <w:sz w:val="24"/>
              </w:rPr>
            </w:pPr>
            <w:r w:rsidRPr="000B2F08">
              <w:rPr>
                <w:rFonts w:cs="Times New Roman"/>
              </w:rPr>
              <w:t>15 EUR</w:t>
            </w:r>
          </w:p>
        </w:tc>
        <w:tc>
          <w:tcPr>
            <w:tcW w:w="2493" w:type="dxa"/>
          </w:tcPr>
          <w:p w:rsidR="005307CB" w:rsidRPr="000B2F08" w:rsidRDefault="000B2F08">
            <w:pPr>
              <w:rPr>
                <w:rFonts w:cs="Times New Roman"/>
                <w:sz w:val="24"/>
              </w:rPr>
            </w:pPr>
            <w:r w:rsidRPr="000B2F08">
              <w:rPr>
                <w:rFonts w:cs="Times New Roman"/>
              </w:rPr>
              <w:t>10 EUR</w:t>
            </w:r>
          </w:p>
        </w:tc>
        <w:tc>
          <w:tcPr>
            <w:tcW w:w="2493" w:type="dxa"/>
          </w:tcPr>
          <w:p w:rsidR="005307CB" w:rsidRPr="000B2F08" w:rsidRDefault="000B2F08">
            <w:pPr>
              <w:rPr>
                <w:rFonts w:cs="Times New Roman"/>
                <w:sz w:val="24"/>
              </w:rPr>
            </w:pPr>
            <w:r w:rsidRPr="000B2F08">
              <w:rPr>
                <w:rFonts w:cs="Times New Roman"/>
              </w:rPr>
              <w:t>10 EUR</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15.09.–27.09.2026.</w:t>
            </w:r>
          </w:p>
        </w:tc>
        <w:tc>
          <w:tcPr>
            <w:tcW w:w="2493" w:type="dxa"/>
          </w:tcPr>
          <w:p w:rsidR="005307CB" w:rsidRPr="000B2F08" w:rsidRDefault="000B2F08">
            <w:pPr>
              <w:rPr>
                <w:rFonts w:cs="Times New Roman"/>
                <w:sz w:val="24"/>
              </w:rPr>
            </w:pPr>
            <w:r w:rsidRPr="000B2F08">
              <w:rPr>
                <w:rFonts w:cs="Times New Roman"/>
              </w:rPr>
              <w:t>20 EUR</w:t>
            </w:r>
          </w:p>
        </w:tc>
        <w:tc>
          <w:tcPr>
            <w:tcW w:w="2493" w:type="dxa"/>
          </w:tcPr>
          <w:p w:rsidR="005307CB" w:rsidRPr="000B2F08" w:rsidRDefault="000B2F08">
            <w:pPr>
              <w:rPr>
                <w:rFonts w:cs="Times New Roman"/>
                <w:sz w:val="24"/>
              </w:rPr>
            </w:pPr>
            <w:r w:rsidRPr="000B2F08">
              <w:rPr>
                <w:rFonts w:cs="Times New Roman"/>
              </w:rPr>
              <w:t>15 EUR</w:t>
            </w:r>
          </w:p>
        </w:tc>
        <w:tc>
          <w:tcPr>
            <w:tcW w:w="2493" w:type="dxa"/>
          </w:tcPr>
          <w:p w:rsidR="005307CB" w:rsidRPr="000B2F08" w:rsidRDefault="000B2F08">
            <w:pPr>
              <w:rPr>
                <w:rFonts w:cs="Times New Roman"/>
                <w:sz w:val="24"/>
              </w:rPr>
            </w:pPr>
            <w:r w:rsidRPr="000B2F08">
              <w:rPr>
                <w:rFonts w:cs="Times New Roman"/>
              </w:rPr>
              <w:t>15 EUR</w:t>
            </w:r>
          </w:p>
        </w:tc>
      </w:tr>
      <w:tr w:rsidR="005307CB" w:rsidRPr="000B2F08">
        <w:trPr>
          <w:cantSplit/>
          <w:jc w:val="center"/>
        </w:trPr>
        <w:tc>
          <w:tcPr>
            <w:tcW w:w="2493" w:type="dxa"/>
          </w:tcPr>
          <w:p w:rsidR="005307CB" w:rsidRPr="000B2F08" w:rsidRDefault="000B2F08">
            <w:pPr>
              <w:rPr>
                <w:rFonts w:cs="Times New Roman"/>
                <w:sz w:val="24"/>
              </w:rPr>
            </w:pPr>
            <w:r w:rsidRPr="000B2F08">
              <w:rPr>
                <w:rFonts w:cs="Times New Roman"/>
              </w:rPr>
              <w:t>03.10.2026. (sacensību dienā)</w:t>
            </w:r>
          </w:p>
        </w:tc>
        <w:tc>
          <w:tcPr>
            <w:tcW w:w="2493" w:type="dxa"/>
          </w:tcPr>
          <w:p w:rsidR="005307CB" w:rsidRPr="000B2F08" w:rsidRDefault="000B2F08">
            <w:pPr>
              <w:rPr>
                <w:rFonts w:cs="Times New Roman"/>
                <w:sz w:val="24"/>
              </w:rPr>
            </w:pPr>
            <w:r w:rsidRPr="000B2F08">
              <w:rPr>
                <w:rFonts w:cs="Times New Roman"/>
              </w:rPr>
              <w:t>30 EUR</w:t>
            </w:r>
          </w:p>
        </w:tc>
        <w:tc>
          <w:tcPr>
            <w:tcW w:w="2493" w:type="dxa"/>
          </w:tcPr>
          <w:p w:rsidR="005307CB" w:rsidRPr="000B2F08" w:rsidRDefault="000B2F08">
            <w:pPr>
              <w:rPr>
                <w:rFonts w:cs="Times New Roman"/>
                <w:sz w:val="24"/>
              </w:rPr>
            </w:pPr>
            <w:r w:rsidRPr="000B2F08">
              <w:rPr>
                <w:rFonts w:cs="Times New Roman"/>
              </w:rPr>
              <w:t>25 EUR</w:t>
            </w:r>
          </w:p>
        </w:tc>
        <w:tc>
          <w:tcPr>
            <w:tcW w:w="2493" w:type="dxa"/>
          </w:tcPr>
          <w:p w:rsidR="005307CB" w:rsidRPr="000B2F08" w:rsidRDefault="000B2F08">
            <w:pPr>
              <w:rPr>
                <w:rFonts w:cs="Times New Roman"/>
                <w:sz w:val="24"/>
              </w:rPr>
            </w:pPr>
            <w:r w:rsidRPr="000B2F08">
              <w:rPr>
                <w:rFonts w:cs="Times New Roman"/>
              </w:rPr>
              <w:t>20 EUR</w:t>
            </w:r>
          </w:p>
        </w:tc>
      </w:tr>
    </w:tbl>
    <w:p w:rsidR="005307CB" w:rsidRPr="000B2F08" w:rsidRDefault="000B2F08">
      <w:pPr>
        <w:spacing w:after="80" w:line="240" w:lineRule="auto"/>
        <w:rPr>
          <w:rFonts w:cs="Times New Roman"/>
          <w:sz w:val="24"/>
        </w:rPr>
      </w:pPr>
      <w:r w:rsidRPr="000B2F08">
        <w:rPr>
          <w:rFonts w:cs="Times New Roman"/>
          <w:sz w:val="24"/>
        </w:rPr>
        <w:t xml:space="preserve">9.2. Dalībnieku elektronisko pieteikšanos un dalības maksas </w:t>
      </w:r>
      <w:proofErr w:type="spellStart"/>
      <w:r w:rsidRPr="000B2F08">
        <w:rPr>
          <w:rFonts w:cs="Times New Roman"/>
          <w:sz w:val="24"/>
        </w:rPr>
        <w:t>apstrādi</w:t>
      </w:r>
      <w:proofErr w:type="spellEnd"/>
      <w:r w:rsidRPr="000B2F08">
        <w:rPr>
          <w:rFonts w:cs="Times New Roman"/>
          <w:sz w:val="24"/>
        </w:rPr>
        <w:t xml:space="preserve"> </w:t>
      </w:r>
      <w:proofErr w:type="spellStart"/>
      <w:r w:rsidRPr="000B2F08">
        <w:rPr>
          <w:rFonts w:cs="Times New Roman"/>
          <w:sz w:val="24"/>
        </w:rPr>
        <w:t>nodrošina</w:t>
      </w:r>
      <w:proofErr w:type="spellEnd"/>
      <w:r w:rsidRPr="000B2F08">
        <w:rPr>
          <w:rFonts w:cs="Times New Roman"/>
          <w:sz w:val="24"/>
        </w:rPr>
        <w:t xml:space="preserve"> SIA “</w:t>
      </w:r>
      <w:r w:rsidR="00E775FE">
        <w:rPr>
          <w:rFonts w:cs="Times New Roman"/>
          <w:sz w:val="24"/>
        </w:rPr>
        <w:t>Laika eksperti</w:t>
      </w:r>
      <w:bookmarkStart w:id="0" w:name="_GoBack"/>
      <w:bookmarkEnd w:id="0"/>
      <w:r w:rsidRPr="000B2F08">
        <w:rPr>
          <w:rFonts w:cs="Times New Roman"/>
          <w:sz w:val="24"/>
        </w:rPr>
        <w:t>”. Par elektroniskajiem maksājumiem tiek piemērota transakcijas komisijas maksa 6 % apmērā no darījuma summas.</w:t>
      </w:r>
    </w:p>
    <w:p w:rsidR="005307CB" w:rsidRPr="000B2F08" w:rsidRDefault="000B2F08">
      <w:pPr>
        <w:spacing w:after="80" w:line="240" w:lineRule="auto"/>
        <w:rPr>
          <w:rFonts w:cs="Times New Roman"/>
          <w:sz w:val="24"/>
        </w:rPr>
      </w:pPr>
      <w:r w:rsidRPr="000B2F08">
        <w:rPr>
          <w:rFonts w:cs="Times New Roman"/>
          <w:sz w:val="24"/>
        </w:rPr>
        <w:t>9.3. Ja dalībnieks neierodas uz sacensībām vai nepiedalās tajās, samaksātā dalības maksa netiek atmaksāta.</w:t>
      </w:r>
    </w:p>
    <w:p w:rsidR="005307CB" w:rsidRPr="000B2F08" w:rsidRDefault="000B2F08">
      <w:pPr>
        <w:spacing w:after="80" w:line="240" w:lineRule="auto"/>
        <w:rPr>
          <w:rFonts w:cs="Times New Roman"/>
          <w:sz w:val="24"/>
        </w:rPr>
      </w:pPr>
      <w:r w:rsidRPr="000B2F08">
        <w:rPr>
          <w:rFonts w:cs="Times New Roman"/>
          <w:sz w:val="24"/>
        </w:rPr>
        <w:t>9.4. Sacensību atcelšanas gadījumā dalības maksa tiek atmaksāta pilnā apmērā.</w:t>
      </w:r>
    </w:p>
    <w:p w:rsidR="005307CB" w:rsidRPr="000B2F08" w:rsidRDefault="000B2F08">
      <w:pPr>
        <w:keepNext/>
        <w:spacing w:after="80" w:line="240" w:lineRule="auto"/>
        <w:rPr>
          <w:rFonts w:cs="Times New Roman"/>
          <w:sz w:val="24"/>
        </w:rPr>
      </w:pPr>
      <w:r w:rsidRPr="000B2F08">
        <w:rPr>
          <w:rFonts w:cs="Times New Roman"/>
          <w:b/>
          <w:sz w:val="24"/>
        </w:rPr>
        <w:t>10. Nosacījumi</w:t>
      </w:r>
    </w:p>
    <w:p w:rsidR="005307CB" w:rsidRPr="000B2F08" w:rsidRDefault="000B2F08">
      <w:pPr>
        <w:spacing w:after="80" w:line="240" w:lineRule="auto"/>
        <w:rPr>
          <w:rFonts w:cs="Times New Roman"/>
          <w:sz w:val="24"/>
        </w:rPr>
      </w:pPr>
      <w:r w:rsidRPr="000B2F08">
        <w:rPr>
          <w:rFonts w:cs="Times New Roman"/>
          <w:sz w:val="24"/>
        </w:rPr>
        <w:t>10.1. Dalībnieka starta numuram sacensību laikā jābūt piestiprinātam apģērba priekšpusē un skaidri saskatāmam. Starta numuru aizliegts bojāt, locīt vai aizsegt.</w:t>
      </w:r>
    </w:p>
    <w:p w:rsidR="005307CB" w:rsidRPr="000B2F08" w:rsidRDefault="000B2F08">
      <w:pPr>
        <w:spacing w:after="80" w:line="240" w:lineRule="auto"/>
        <w:rPr>
          <w:rFonts w:cs="Times New Roman"/>
          <w:sz w:val="24"/>
        </w:rPr>
      </w:pPr>
      <w:r w:rsidRPr="000B2F08">
        <w:rPr>
          <w:rFonts w:cs="Times New Roman"/>
          <w:sz w:val="24"/>
        </w:rPr>
        <w:t>10.2. Sacensību laikā dalībnieku trasē aizliegts pavadīt ar velosipēdu, skrituļslidām, elektroskrejriteni vai citu pārvietošanās līdzekli, kā arī pavadīt skrienot personai, kura nav sacensību dalībnieks.</w:t>
      </w:r>
    </w:p>
    <w:p w:rsidR="005307CB" w:rsidRPr="000B2F08" w:rsidRDefault="000B2F08">
      <w:pPr>
        <w:spacing w:after="80" w:line="240" w:lineRule="auto"/>
        <w:rPr>
          <w:rFonts w:cs="Times New Roman"/>
          <w:sz w:val="24"/>
        </w:rPr>
      </w:pPr>
      <w:r w:rsidRPr="000B2F08">
        <w:rPr>
          <w:rFonts w:cs="Times New Roman"/>
          <w:sz w:val="24"/>
        </w:rPr>
        <w:lastRenderedPageBreak/>
        <w:t>10.3. Dalībniekam jāveic visa izvēlētā distance atbilstoši noteiktajai trasei. Patvaļīgi saīsinot distanci vai novirzoties no noteiktās trases ar mērķi iegūt priekšrocību, dalībnieks tiek diskvalificēts.</w:t>
      </w:r>
    </w:p>
    <w:p w:rsidR="005307CB" w:rsidRPr="000B2F08" w:rsidRDefault="000B2F08">
      <w:pPr>
        <w:spacing w:after="80" w:line="240" w:lineRule="auto"/>
        <w:rPr>
          <w:rFonts w:cs="Times New Roman"/>
          <w:sz w:val="24"/>
        </w:rPr>
      </w:pPr>
      <w:r w:rsidRPr="000B2F08">
        <w:rPr>
          <w:rFonts w:cs="Times New Roman"/>
          <w:sz w:val="24"/>
        </w:rPr>
        <w:t>10.4. Organizatoram un sacensību galvenajai tiesnesei ir tiesības diskvalificēt dalībnieku par nolikuma prasību, sacensību drošības noteikumu vai sabiedriskās kārtības neievērošanu.</w:t>
      </w:r>
    </w:p>
    <w:p w:rsidR="005307CB" w:rsidRPr="000B2F08" w:rsidRDefault="000B2F08">
      <w:pPr>
        <w:spacing w:after="80" w:line="240" w:lineRule="auto"/>
        <w:rPr>
          <w:rFonts w:cs="Times New Roman"/>
          <w:sz w:val="24"/>
        </w:rPr>
      </w:pPr>
      <w:r w:rsidRPr="000B2F08">
        <w:rPr>
          <w:rFonts w:cs="Times New Roman"/>
          <w:sz w:val="24"/>
        </w:rPr>
        <w:t>10.5. Dalībniekam jāievēro sacensību organizatoru, tiesnešu un trases darbinieku norādījumi.</w:t>
      </w:r>
    </w:p>
    <w:p w:rsidR="005307CB" w:rsidRPr="000B2F08" w:rsidRDefault="000B2F08">
      <w:pPr>
        <w:spacing w:after="80" w:line="240" w:lineRule="auto"/>
        <w:rPr>
          <w:rFonts w:cs="Times New Roman"/>
          <w:sz w:val="24"/>
        </w:rPr>
      </w:pPr>
      <w:r w:rsidRPr="000B2F08">
        <w:rPr>
          <w:rFonts w:cs="Times New Roman"/>
          <w:sz w:val="24"/>
        </w:rPr>
        <w:t>10.6. Organizatoram ir tiesības apturēt dalībnieka dalību sacensībās, ja tā turpināšana var apdraudēt paša dalībnieka vai citu personu drošību vai veselību.</w:t>
      </w:r>
    </w:p>
    <w:p w:rsidR="005307CB" w:rsidRPr="000B2F08" w:rsidRDefault="000B2F08">
      <w:pPr>
        <w:spacing w:after="80" w:line="240" w:lineRule="auto"/>
        <w:rPr>
          <w:rFonts w:cs="Times New Roman"/>
          <w:sz w:val="24"/>
        </w:rPr>
      </w:pPr>
      <w:r w:rsidRPr="000B2F08">
        <w:rPr>
          <w:rFonts w:cs="Times New Roman"/>
          <w:sz w:val="24"/>
        </w:rPr>
        <w:t>10.7. Sacensību rezultāti tiek publicēti interneta vietnē www.sportlat.lv un var tikt publicēti arī Salaspils sporta nama informatīvajos kanālos.</w:t>
      </w:r>
    </w:p>
    <w:p w:rsidR="005307CB" w:rsidRPr="000B2F08" w:rsidRDefault="000B2F08">
      <w:pPr>
        <w:keepNext/>
        <w:spacing w:after="80" w:line="240" w:lineRule="auto"/>
        <w:rPr>
          <w:rFonts w:cs="Times New Roman"/>
          <w:sz w:val="24"/>
        </w:rPr>
      </w:pPr>
      <w:r w:rsidRPr="000B2F08">
        <w:rPr>
          <w:rFonts w:cs="Times New Roman"/>
          <w:b/>
          <w:sz w:val="24"/>
        </w:rPr>
        <w:t>11. Izmaiņas nolikumā un kontaktinformācija</w:t>
      </w:r>
    </w:p>
    <w:p w:rsidR="005307CB" w:rsidRPr="000B2F08" w:rsidRDefault="000B2F08">
      <w:pPr>
        <w:keepNext/>
        <w:spacing w:after="80" w:line="240" w:lineRule="auto"/>
        <w:rPr>
          <w:rFonts w:cs="Times New Roman"/>
          <w:sz w:val="24"/>
        </w:rPr>
      </w:pPr>
      <w:r w:rsidRPr="000B2F08">
        <w:rPr>
          <w:rFonts w:cs="Times New Roman"/>
          <w:sz w:val="24"/>
        </w:rPr>
        <w:t>11.1. Organizatoram ir tiesības veikt izmaiņas un papildinājumus sacensību nolikumā, publicējot aktuālo informāciju Salaspils sporta nama tīmekļvietnē www.salaspilssporto.lv.</w:t>
      </w:r>
    </w:p>
    <w:p w:rsidR="005307CB" w:rsidRPr="000B2F08" w:rsidRDefault="000B2F08">
      <w:pPr>
        <w:spacing w:after="80" w:line="240" w:lineRule="auto"/>
        <w:rPr>
          <w:rFonts w:cs="Times New Roman"/>
          <w:sz w:val="24"/>
        </w:rPr>
      </w:pPr>
      <w:r w:rsidRPr="000B2F08">
        <w:rPr>
          <w:rFonts w:cs="Times New Roman"/>
          <w:sz w:val="24"/>
        </w:rPr>
        <w:t>11.2. Dalībnieka pienākums ir pirms sacensībām iepazīties ar aktuālo nolikuma redakciju un organizatora publicēto informāciju.</w:t>
      </w:r>
    </w:p>
    <w:p w:rsidR="005307CB" w:rsidRPr="000B2F08" w:rsidRDefault="000B2F08">
      <w:pPr>
        <w:spacing w:after="80" w:line="240" w:lineRule="auto"/>
        <w:rPr>
          <w:rFonts w:cs="Times New Roman"/>
          <w:sz w:val="24"/>
        </w:rPr>
      </w:pPr>
      <w:r w:rsidRPr="000B2F08">
        <w:rPr>
          <w:rFonts w:cs="Times New Roman"/>
          <w:sz w:val="24"/>
        </w:rPr>
        <w:t>11.3. Kontaktinformācija:</w:t>
      </w:r>
    </w:p>
    <w:p w:rsidR="005307CB" w:rsidRPr="000B2F08" w:rsidRDefault="000B2F08">
      <w:pPr>
        <w:spacing w:after="80" w:line="240" w:lineRule="auto"/>
        <w:ind w:left="397"/>
        <w:rPr>
          <w:rFonts w:cs="Times New Roman"/>
          <w:sz w:val="24"/>
        </w:rPr>
      </w:pPr>
      <w:r w:rsidRPr="000B2F08">
        <w:rPr>
          <w:rFonts w:cs="Times New Roman"/>
          <w:sz w:val="24"/>
        </w:rPr>
        <w:t>organizatoriskajos un sadarbības jautājumos – Linda Lankovska, tālr. 20691077, e-pasts linda.lankovska@salaspils.lv;</w:t>
      </w:r>
    </w:p>
    <w:p w:rsidR="005307CB" w:rsidRPr="000B2F08" w:rsidRDefault="000B2F08">
      <w:pPr>
        <w:spacing w:after="80" w:line="240" w:lineRule="auto"/>
        <w:ind w:left="397"/>
        <w:rPr>
          <w:rFonts w:cs="Times New Roman"/>
          <w:sz w:val="24"/>
        </w:rPr>
      </w:pPr>
      <w:r w:rsidRPr="000B2F08">
        <w:rPr>
          <w:rFonts w:cs="Times New Roman"/>
          <w:sz w:val="24"/>
        </w:rPr>
        <w:t>jautājumos par sacensību norisi un tiesāšanu – Dace Kaļverša, tālr. 29436611, e-pasts dace.kalversa@salaspils.lv.</w:t>
      </w:r>
    </w:p>
    <w:p w:rsidR="005307CB" w:rsidRPr="000B2F08" w:rsidRDefault="000B2F08">
      <w:pPr>
        <w:keepNext/>
        <w:spacing w:after="80" w:line="240" w:lineRule="auto"/>
        <w:rPr>
          <w:rFonts w:cs="Times New Roman"/>
          <w:sz w:val="24"/>
        </w:rPr>
      </w:pPr>
      <w:r w:rsidRPr="000B2F08">
        <w:rPr>
          <w:rFonts w:cs="Times New Roman"/>
          <w:b/>
          <w:sz w:val="24"/>
        </w:rPr>
        <w:t>12. Protestu iesniegšanas kārtība</w:t>
      </w:r>
    </w:p>
    <w:p w:rsidR="005307CB" w:rsidRPr="000B2F08" w:rsidRDefault="000B2F08">
      <w:pPr>
        <w:spacing w:after="80" w:line="240" w:lineRule="auto"/>
        <w:rPr>
          <w:rFonts w:cs="Times New Roman"/>
          <w:sz w:val="24"/>
        </w:rPr>
      </w:pPr>
      <w:r w:rsidRPr="000B2F08">
        <w:rPr>
          <w:rFonts w:cs="Times New Roman"/>
          <w:sz w:val="24"/>
        </w:rPr>
        <w:t>12.1. Protestu par sacensību norisi, rezultātiem vai citiem ar sacensībām saistītiem jautājumiem dalībnieks vai viņa pārstāvis var iesniegt sacensību galvenajai tiesnesei.</w:t>
      </w:r>
    </w:p>
    <w:p w:rsidR="005307CB" w:rsidRPr="000B2F08" w:rsidRDefault="000B2F08">
      <w:pPr>
        <w:spacing w:after="80" w:line="240" w:lineRule="auto"/>
        <w:rPr>
          <w:rFonts w:cs="Times New Roman"/>
          <w:sz w:val="24"/>
        </w:rPr>
      </w:pPr>
      <w:r w:rsidRPr="000B2F08">
        <w:rPr>
          <w:rFonts w:cs="Times New Roman"/>
          <w:sz w:val="24"/>
        </w:rPr>
        <w:t xml:space="preserve">12.2. Protests </w:t>
      </w:r>
      <w:proofErr w:type="spellStart"/>
      <w:r w:rsidRPr="000B2F08">
        <w:rPr>
          <w:rFonts w:cs="Times New Roman"/>
          <w:sz w:val="24"/>
        </w:rPr>
        <w:t>iesniedzams</w:t>
      </w:r>
      <w:proofErr w:type="spellEnd"/>
      <w:r w:rsidRPr="000B2F08">
        <w:rPr>
          <w:rFonts w:cs="Times New Roman"/>
          <w:sz w:val="24"/>
        </w:rPr>
        <w:t xml:space="preserve"> </w:t>
      </w:r>
      <w:proofErr w:type="spellStart"/>
      <w:r w:rsidRPr="000B2F08">
        <w:rPr>
          <w:rFonts w:cs="Times New Roman"/>
          <w:sz w:val="24"/>
        </w:rPr>
        <w:t>rakstveidā</w:t>
      </w:r>
      <w:proofErr w:type="spellEnd"/>
      <w:r w:rsidRPr="000B2F08">
        <w:rPr>
          <w:rFonts w:cs="Times New Roman"/>
          <w:sz w:val="24"/>
        </w:rPr>
        <w:t xml:space="preserve"> ne </w:t>
      </w:r>
      <w:proofErr w:type="spellStart"/>
      <w:r w:rsidRPr="000B2F08">
        <w:rPr>
          <w:rFonts w:cs="Times New Roman"/>
          <w:sz w:val="24"/>
        </w:rPr>
        <w:t>vēlāk</w:t>
      </w:r>
      <w:proofErr w:type="spellEnd"/>
      <w:r w:rsidRPr="000B2F08">
        <w:rPr>
          <w:rFonts w:cs="Times New Roman"/>
          <w:sz w:val="24"/>
        </w:rPr>
        <w:t xml:space="preserve"> </w:t>
      </w:r>
      <w:proofErr w:type="spellStart"/>
      <w:r w:rsidRPr="000B2F08">
        <w:rPr>
          <w:rFonts w:cs="Times New Roman"/>
          <w:sz w:val="24"/>
        </w:rPr>
        <w:t>kā</w:t>
      </w:r>
      <w:proofErr w:type="spellEnd"/>
      <w:r w:rsidRPr="000B2F08">
        <w:rPr>
          <w:rFonts w:cs="Times New Roman"/>
          <w:sz w:val="24"/>
        </w:rPr>
        <w:t xml:space="preserve"> 15 </w:t>
      </w:r>
      <w:proofErr w:type="spellStart"/>
      <w:r w:rsidRPr="000B2F08">
        <w:rPr>
          <w:rFonts w:cs="Times New Roman"/>
          <w:sz w:val="24"/>
        </w:rPr>
        <w:t>minūšu</w:t>
      </w:r>
      <w:proofErr w:type="spellEnd"/>
      <w:r w:rsidRPr="000B2F08">
        <w:rPr>
          <w:rFonts w:cs="Times New Roman"/>
          <w:sz w:val="24"/>
        </w:rPr>
        <w:t xml:space="preserve"> </w:t>
      </w:r>
      <w:proofErr w:type="spellStart"/>
      <w:r w:rsidRPr="000B2F08">
        <w:rPr>
          <w:rFonts w:cs="Times New Roman"/>
          <w:sz w:val="24"/>
        </w:rPr>
        <w:t>laikā</w:t>
      </w:r>
      <w:proofErr w:type="spellEnd"/>
      <w:r w:rsidRPr="000B2F08">
        <w:rPr>
          <w:rFonts w:cs="Times New Roman"/>
          <w:sz w:val="24"/>
        </w:rPr>
        <w:t xml:space="preserve"> </w:t>
      </w:r>
      <w:proofErr w:type="spellStart"/>
      <w:r w:rsidRPr="000B2F08">
        <w:rPr>
          <w:rFonts w:cs="Times New Roman"/>
          <w:sz w:val="24"/>
        </w:rPr>
        <w:t>pēc</w:t>
      </w:r>
      <w:proofErr w:type="spellEnd"/>
      <w:r w:rsidRPr="000B2F08">
        <w:rPr>
          <w:rFonts w:cs="Times New Roman"/>
          <w:sz w:val="24"/>
        </w:rPr>
        <w:t xml:space="preserve"> </w:t>
      </w:r>
      <w:proofErr w:type="spellStart"/>
      <w:r w:rsidRPr="000B2F08">
        <w:rPr>
          <w:rFonts w:cs="Times New Roman"/>
          <w:sz w:val="24"/>
        </w:rPr>
        <w:t>attiecīgās</w:t>
      </w:r>
      <w:proofErr w:type="spellEnd"/>
      <w:r w:rsidRPr="000B2F08">
        <w:rPr>
          <w:rFonts w:cs="Times New Roman"/>
          <w:sz w:val="24"/>
        </w:rPr>
        <w:t xml:space="preserve"> distances rezultātu publicēšanas vai apstrīdētā notikuma.</w:t>
      </w:r>
    </w:p>
    <w:p w:rsidR="005307CB" w:rsidRPr="000B2F08" w:rsidRDefault="000B2F08">
      <w:pPr>
        <w:spacing w:after="80" w:line="240" w:lineRule="auto"/>
        <w:rPr>
          <w:rFonts w:cs="Times New Roman"/>
          <w:sz w:val="24"/>
        </w:rPr>
      </w:pPr>
      <w:r w:rsidRPr="000B2F08">
        <w:rPr>
          <w:rFonts w:cs="Times New Roman"/>
          <w:sz w:val="24"/>
        </w:rPr>
        <w:t>12.3. Protestā norāda dalībnieka vārdu, uzvārdu, starta numuru, attiecīgo distanci un protesta pamatojumu.</w:t>
      </w:r>
    </w:p>
    <w:p w:rsidR="005307CB" w:rsidRPr="000B2F08" w:rsidRDefault="000B2F08">
      <w:pPr>
        <w:spacing w:after="80" w:line="240" w:lineRule="auto"/>
        <w:rPr>
          <w:rFonts w:cs="Times New Roman"/>
          <w:sz w:val="24"/>
        </w:rPr>
      </w:pPr>
      <w:r w:rsidRPr="000B2F08">
        <w:rPr>
          <w:rFonts w:cs="Times New Roman"/>
          <w:sz w:val="24"/>
        </w:rPr>
        <w:t>12.4. Protestu izskata sacensību galvenā tiesnese, nepieciešamības gadījumā konsultējoties ar citiem sacensību tiesnešiem vai organizatoru.</w:t>
      </w:r>
    </w:p>
    <w:p w:rsidR="005307CB" w:rsidRPr="000B2F08" w:rsidRDefault="000B2F08">
      <w:pPr>
        <w:spacing w:after="80" w:line="240" w:lineRule="auto"/>
        <w:rPr>
          <w:rFonts w:cs="Times New Roman"/>
          <w:sz w:val="24"/>
        </w:rPr>
      </w:pPr>
      <w:r w:rsidRPr="000B2F08">
        <w:rPr>
          <w:rFonts w:cs="Times New Roman"/>
          <w:sz w:val="24"/>
        </w:rPr>
        <w:t>12.5. Lēmums par protestu tiek paziņots protesta iesniedzējam iespējami īsā laikā.</w:t>
      </w:r>
    </w:p>
    <w:p w:rsidR="005307CB" w:rsidRPr="000B2F08" w:rsidRDefault="000B2F08">
      <w:pPr>
        <w:keepNext/>
        <w:spacing w:after="80" w:line="240" w:lineRule="auto"/>
        <w:rPr>
          <w:rFonts w:cs="Times New Roman"/>
          <w:sz w:val="24"/>
        </w:rPr>
      </w:pPr>
      <w:r w:rsidRPr="000B2F08">
        <w:rPr>
          <w:rFonts w:cs="Times New Roman"/>
          <w:b/>
          <w:sz w:val="24"/>
        </w:rPr>
        <w:t>13. Personas datu apstrāde</w:t>
      </w:r>
    </w:p>
    <w:p w:rsidR="005307CB" w:rsidRPr="000B2F08" w:rsidRDefault="000B2F08">
      <w:pPr>
        <w:spacing w:after="80" w:line="240" w:lineRule="auto"/>
        <w:rPr>
          <w:rFonts w:cs="Times New Roman"/>
          <w:sz w:val="24"/>
        </w:rPr>
      </w:pPr>
      <w:r w:rsidRPr="000B2F08">
        <w:rPr>
          <w:rFonts w:cs="Times New Roman"/>
          <w:sz w:val="24"/>
        </w:rPr>
        <w:t>Personas datu apstrādes pārzinis ir Salaspils novada pašvaldības iestāde “Salaspils sporta nams”, reģistrācijas Nr. 90010144332, adrese: Smilšu iela 1, Salaspils, LV-2121, tālr. +371 20733333, e-pasts: sporta.nams@salaspils.lv, tīmekļvietne: www.salaspilssporto.lv.</w:t>
      </w:r>
    </w:p>
    <w:p w:rsidR="005307CB" w:rsidRPr="000B2F08" w:rsidRDefault="000B2F08">
      <w:pPr>
        <w:spacing w:after="80" w:line="240" w:lineRule="auto"/>
        <w:rPr>
          <w:rFonts w:cs="Times New Roman"/>
          <w:sz w:val="24"/>
        </w:rPr>
      </w:pPr>
      <w:r w:rsidRPr="000B2F08">
        <w:rPr>
          <w:rFonts w:cs="Times New Roman"/>
          <w:sz w:val="24"/>
        </w:rPr>
        <w:t>Datu aizsardzības speciālista kontaktinformācija datu aizsardzības jautājumos: datu.aizsardziba@salaspils.lv.</w:t>
      </w:r>
    </w:p>
    <w:p w:rsidR="005307CB" w:rsidRPr="000B2F08" w:rsidRDefault="000B2F08">
      <w:pPr>
        <w:spacing w:after="80" w:line="240" w:lineRule="auto"/>
        <w:rPr>
          <w:rFonts w:cs="Times New Roman"/>
          <w:sz w:val="24"/>
        </w:rPr>
      </w:pPr>
      <w:r w:rsidRPr="000B2F08">
        <w:rPr>
          <w:rFonts w:cs="Times New Roman"/>
          <w:sz w:val="24"/>
        </w:rPr>
        <w:t>13.1. Tiesiskais pamats dalībnieku personas datu apstrādei ir Vispārīgās datu aizsardzības regulas (2016/679) 6. panta 1. punkta 1) apakšpunkts. Piesakoties sacensībām, dalībnieks piekrīt savu personas datu apstrādei.</w:t>
      </w:r>
    </w:p>
    <w:p w:rsidR="005307CB" w:rsidRPr="000B2F08" w:rsidRDefault="000B2F08">
      <w:pPr>
        <w:spacing w:after="80" w:line="240" w:lineRule="auto"/>
        <w:rPr>
          <w:rFonts w:cs="Times New Roman"/>
          <w:sz w:val="24"/>
        </w:rPr>
      </w:pPr>
      <w:r w:rsidRPr="000B2F08">
        <w:rPr>
          <w:rFonts w:cs="Times New Roman"/>
          <w:sz w:val="24"/>
        </w:rPr>
        <w:t>13.2. Personas datu apstrādes mērķi:</w:t>
      </w:r>
    </w:p>
    <w:p w:rsidR="005307CB" w:rsidRPr="000B2F08" w:rsidRDefault="000B2F08">
      <w:pPr>
        <w:spacing w:after="80" w:line="240" w:lineRule="auto"/>
        <w:rPr>
          <w:rFonts w:cs="Times New Roman"/>
          <w:sz w:val="24"/>
        </w:rPr>
      </w:pPr>
      <w:r w:rsidRPr="000B2F08">
        <w:rPr>
          <w:rFonts w:cs="Times New Roman"/>
          <w:sz w:val="24"/>
        </w:rPr>
        <w:t>13.2.1. lai nodrošinātu sacensību dalībnieka rezultāta korektu atspoguļošanu un salīdzināšanu ar citu dalībnieku rezultātiem, tiek apstrādāts dalībnieka vārds un uzvārds;</w:t>
      </w:r>
    </w:p>
    <w:p w:rsidR="005307CB" w:rsidRPr="000B2F08" w:rsidRDefault="000B2F08">
      <w:pPr>
        <w:spacing w:after="80" w:line="240" w:lineRule="auto"/>
        <w:rPr>
          <w:rFonts w:cs="Times New Roman"/>
          <w:sz w:val="24"/>
        </w:rPr>
      </w:pPr>
      <w:r w:rsidRPr="000B2F08">
        <w:rPr>
          <w:rFonts w:cs="Times New Roman"/>
          <w:sz w:val="24"/>
        </w:rPr>
        <w:t>13.2.2. lai noteiktu dalībnieka piederību nolikumā noteiktajai vecuma un dzimuma grupai, tiek apstrādāts dalībnieka dzimums un dzimšanas datums;</w:t>
      </w:r>
    </w:p>
    <w:p w:rsidR="005307CB" w:rsidRPr="000B2F08" w:rsidRDefault="000B2F08">
      <w:pPr>
        <w:spacing w:after="80" w:line="240" w:lineRule="auto"/>
        <w:rPr>
          <w:rFonts w:cs="Times New Roman"/>
          <w:sz w:val="24"/>
        </w:rPr>
      </w:pPr>
      <w:r w:rsidRPr="000B2F08">
        <w:rPr>
          <w:rFonts w:cs="Times New Roman"/>
          <w:sz w:val="24"/>
        </w:rPr>
        <w:lastRenderedPageBreak/>
        <w:t>13.2.3. lai nodrošinātu operatīvu saziņu par sacensību norisi un rezultātu paziņošanu, tiek apstrādāta dalībnieka kontaktinformācija – tālruņa numurs un/vai e-pasta adrese.</w:t>
      </w:r>
    </w:p>
    <w:p w:rsidR="005307CB" w:rsidRPr="000B2F08" w:rsidRDefault="000B2F08">
      <w:pPr>
        <w:spacing w:after="80" w:line="240" w:lineRule="auto"/>
        <w:rPr>
          <w:rFonts w:cs="Times New Roman"/>
          <w:sz w:val="24"/>
        </w:rPr>
      </w:pPr>
      <w:r w:rsidRPr="000B2F08">
        <w:rPr>
          <w:rFonts w:cs="Times New Roman"/>
          <w:sz w:val="24"/>
        </w:rPr>
        <w:t>13.3. Ja dalībnieks līdz sacensību sākumam atsauc savu dalību sacensībās, organizators nodrošina savā rīcībā esošo attiecīgā dalībnieka personas datu dzēšanu.</w:t>
      </w:r>
    </w:p>
    <w:p w:rsidR="005307CB" w:rsidRPr="000B2F08" w:rsidRDefault="000B2F08">
      <w:pPr>
        <w:spacing w:after="80" w:line="240" w:lineRule="auto"/>
        <w:rPr>
          <w:rFonts w:cs="Times New Roman"/>
          <w:sz w:val="24"/>
        </w:rPr>
      </w:pPr>
      <w:r w:rsidRPr="000B2F08">
        <w:rPr>
          <w:rFonts w:cs="Times New Roman"/>
          <w:sz w:val="24"/>
        </w:rPr>
        <w:t>13.4. Informācija par organizatora veikto personas datu apstrādi pieejama Salaspils novada pašvaldības privātuma politikas sadaļā: https://salaspils.lv/lv/privatums-politika.</w:t>
      </w:r>
    </w:p>
    <w:p w:rsidR="005307CB" w:rsidRPr="000B2F08" w:rsidRDefault="000B2F08">
      <w:pPr>
        <w:spacing w:after="80" w:line="240" w:lineRule="auto"/>
        <w:rPr>
          <w:rFonts w:cs="Times New Roman"/>
          <w:sz w:val="24"/>
        </w:rPr>
      </w:pPr>
      <w:r w:rsidRPr="000B2F08">
        <w:rPr>
          <w:rFonts w:cs="Times New Roman"/>
          <w:sz w:val="24"/>
        </w:rPr>
        <w:t>13.5. Pusmaratons “Noķer vēju 2026” ir publisks pasākums, kura laikā var tikt veikta fotografēšana un filmēšana. Iegūtie foto un video materiāli var tikt publicēti Salaspils sporta nama un Salaspils novada pašvaldības informatīvajos kanālos un izdevumos, kā arī tīmekļvietnē www.sportlat.lv sabiedrības informēšanas nolūkos.</w:t>
      </w:r>
    </w:p>
    <w:p w:rsidR="005307CB" w:rsidRPr="000B2F08" w:rsidRDefault="000B2F08">
      <w:pPr>
        <w:spacing w:before="200" w:after="0" w:line="240" w:lineRule="auto"/>
        <w:jc w:val="center"/>
        <w:rPr>
          <w:rFonts w:cs="Times New Roman"/>
          <w:sz w:val="24"/>
        </w:rPr>
      </w:pPr>
      <w:r w:rsidRPr="000B2F08">
        <w:rPr>
          <w:rFonts w:cs="Times New Roman"/>
          <w:b/>
        </w:rPr>
        <w:t>SACENSĪBU ORGANIZATORS PATUR TIESĪBAS VEIKT IZMAIŅAS NOLIKUMĀ, PUBLICĒJOT AKTUĀLO INFORMĀCIJU WWW.SALASPILSSPORTO.LV</w:t>
      </w:r>
    </w:p>
    <w:sectPr w:rsidR="005307CB" w:rsidRPr="000B2F08" w:rsidSect="00034616">
      <w:pgSz w:w="12240" w:h="15840"/>
      <w:pgMar w:top="1020" w:right="1020"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B2F08"/>
    <w:rsid w:val="0015074B"/>
    <w:rsid w:val="0029639D"/>
    <w:rsid w:val="00326F90"/>
    <w:rsid w:val="005307CB"/>
    <w:rsid w:val="00AA1D8D"/>
    <w:rsid w:val="00B47730"/>
    <w:rsid w:val="00CB0664"/>
    <w:rsid w:val="00D47642"/>
    <w:rsid w:val="00E775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EA0379"/>
  <w14:defaultImageDpi w14:val="300"/>
  <w15:docId w15:val="{CF041186-EBF5-47E4-B3D0-2BDAD393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C5AA6-AF59-4615-9EC0-C80C66EA3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Sportlat</cp:lastModifiedBy>
  <cp:revision>4</cp:revision>
  <dcterms:created xsi:type="dcterms:W3CDTF">2026-08-13T13:06:00Z</dcterms:created>
  <dcterms:modified xsi:type="dcterms:W3CDTF">2026-08-17T17:01:00Z</dcterms:modified>
  <cp:category/>
</cp:coreProperties>
</file>